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39D" w14:textId="70DC650F" w:rsidR="00AF305B" w:rsidRPr="00EA0A4A" w:rsidRDefault="00EA0A4A" w:rsidP="00EA0A4A">
      <w:pPr>
        <w:suppressAutoHyphens/>
        <w:spacing w:after="0" w:line="360" w:lineRule="auto"/>
        <w:jc w:val="center"/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</w:pPr>
      <w:r w:rsidRPr="00EA0A4A">
        <w:rPr>
          <w:rFonts w:ascii="Geomanist" w:eastAsia="Times New Roman" w:hAnsi="Geomanist" w:cs="Times New Roman"/>
          <w:b/>
          <w:kern w:val="0"/>
          <w:sz w:val="24"/>
          <w:szCs w:val="24"/>
          <w:lang w:eastAsia="zh-CN"/>
          <w14:ligatures w14:val="none"/>
        </w:rPr>
        <w:t>TERMO DE NOMEAÇÃO DO PREPOSTO</w:t>
      </w:r>
    </w:p>
    <w:p w14:paraId="47D75AAF" w14:textId="77777777" w:rsidR="001F4760" w:rsidRPr="00EA0A4A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24"/>
          <w:szCs w:val="24"/>
          <w:u w:val="single"/>
          <w:lang w:eastAsia="zh-CN"/>
          <w14:ligatures w14:val="none"/>
        </w:rPr>
      </w:pPr>
    </w:p>
    <w:p w14:paraId="44A7F2CC" w14:textId="7939F60F" w:rsidR="00CC0C42" w:rsidRDefault="00EA0A4A" w:rsidP="00EA0A4A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</w:pP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Contratada: </w:t>
      </w:r>
      <w:r w:rsidRPr="00EA0A4A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(nome e CNPJ)</w:t>
      </w:r>
    </w:p>
    <w:p w14:paraId="3FA18D2B" w14:textId="3E92667C" w:rsidR="00EA0A4A" w:rsidRDefault="00EA0A4A" w:rsidP="00EA0A4A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Contrato:</w:t>
      </w:r>
    </w:p>
    <w:p w14:paraId="11728A60" w14:textId="4056F777" w:rsidR="00EA0A4A" w:rsidRDefault="00EA0A4A" w:rsidP="00EA0A4A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Objeto:</w:t>
      </w:r>
    </w:p>
    <w:p w14:paraId="63605756" w14:textId="078DEF2E" w:rsidR="00EA0A4A" w:rsidRDefault="00EA0A4A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6B1D6065" w14:textId="0EAA1483" w:rsidR="00EA0A4A" w:rsidRPr="00EA0A4A" w:rsidRDefault="00EA0A4A" w:rsidP="00063957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Por meio deste instrumento, a </w:t>
      </w:r>
      <w:r w:rsidRPr="00EA0A4A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(nome da empresa)</w:t>
      </w:r>
      <w:r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nomeia e constitui seu (sua) preposto (a), o (a) Sr.(a) </w:t>
      </w:r>
      <w:r w:rsidRPr="00063957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(nome do preposto)</w:t>
      </w:r>
      <w:r w:rsidRPr="0006395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RG n º </w:t>
      </w:r>
      <w:r w:rsidRPr="00EA0A4A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(número do RG)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CPF nº </w:t>
      </w:r>
      <w:r w:rsidRPr="00EA0A4A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 xml:space="preserve">(número do </w:t>
      </w:r>
      <w:r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CPF</w:t>
      </w:r>
      <w:r w:rsidRPr="00EA0A4A">
        <w:rPr>
          <w:rFonts w:ascii="Geomanist" w:eastAsia="Times New Roman" w:hAnsi="Geomanist" w:cs="Times New Roman"/>
          <w:color w:val="FF0000"/>
          <w:kern w:val="0"/>
          <w:sz w:val="24"/>
          <w:szCs w:val="24"/>
          <w:lang w:eastAsia="zh-CN"/>
          <w14:ligatures w14:val="none"/>
        </w:rPr>
        <w:t>)</w:t>
      </w:r>
      <w:r w:rsidRPr="0006395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,</w:t>
      </w:r>
      <w:r w:rsidR="0006395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04457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para represent</w:t>
      </w:r>
      <w:r w:rsidR="004C25F6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á</w:t>
      </w:r>
      <w:r w:rsidR="0004457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-la </w:t>
      </w:r>
      <w:r w:rsidR="0006395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em reuniões e assinar </w:t>
      </w:r>
      <w:r w:rsidR="0004457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as </w:t>
      </w:r>
      <w:r w:rsidR="0006395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respectivas atas, receber solicitações e orientações para cumprimento do objeto, notificações de ajustes e todas as demais que imponham, ou não, a abertura de processo administrativo ou prazo para responder ou tomar providências e para representá-la em todos os demais atos que se relacionem à finalidade específica desta nomeação.</w:t>
      </w:r>
      <w:r w:rsidR="00044577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4CC15C6" w14:textId="77777777" w:rsidR="00EA0A4A" w:rsidRDefault="00EA0A4A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5781B657" w14:textId="77777777" w:rsidR="00EA0A4A" w:rsidRPr="00EA0A4A" w:rsidRDefault="00EA0A4A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672693EB" w14:textId="77777777" w:rsidR="008671FF" w:rsidRPr="00EA0A4A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34304A50" w14:textId="2926DB93" w:rsidR="008671FF" w:rsidRPr="00EA0A4A" w:rsidRDefault="008671FF" w:rsidP="00ED7346">
      <w:pPr>
        <w:suppressAutoHyphens/>
        <w:spacing w:after="0" w:line="360" w:lineRule="auto"/>
        <w:ind w:left="851"/>
        <w:jc w:val="right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  <w:r w:rsidRPr="00EA0A4A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Manaus, 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de 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      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de</w:t>
      </w:r>
      <w:r w:rsidR="00AD2FBF" w:rsidRPr="00EA0A4A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>20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u w:val="single"/>
          <w:lang w:eastAsia="zh-CN"/>
          <w14:ligatures w14:val="none"/>
        </w:rPr>
        <w:t xml:space="preserve">      </w:t>
      </w:r>
      <w:r w:rsidRPr="00EA0A4A"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67A6406B" w14:textId="77777777" w:rsidR="008671FF" w:rsidRPr="00EA0A4A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p w14:paraId="719ACB7F" w14:textId="77777777" w:rsidR="00ED7346" w:rsidRPr="00EA0A4A" w:rsidRDefault="00ED7346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733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3532"/>
      </w:tblGrid>
      <w:tr w:rsidR="00EA0A4A" w14:paraId="079BEB49" w14:textId="77777777" w:rsidTr="00712678">
        <w:tc>
          <w:tcPr>
            <w:tcW w:w="3805" w:type="dxa"/>
          </w:tcPr>
          <w:p w14:paraId="1205EBB2" w14:textId="77777777" w:rsidR="00EA0A4A" w:rsidRDefault="00EA0A4A" w:rsidP="00712678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  <w:p w14:paraId="082FBCBF" w14:textId="77777777" w:rsidR="00EA0A4A" w:rsidRPr="008A4DA7" w:rsidRDefault="00EA0A4A" w:rsidP="00712678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  <w:u w:val="single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8A4DA7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>.</w:t>
            </w:r>
          </w:p>
          <w:p w14:paraId="2A689DE4" w14:textId="2C499EFD" w:rsidR="00EA0A4A" w:rsidRDefault="00EA0A4A" w:rsidP="00712678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 w:rsidRPr="00EA0A4A">
              <w:rPr>
                <w:rFonts w:ascii="Geomanist" w:hAnsi="Geomanist" w:cs="Times New Roman"/>
                <w:color w:val="FF0000"/>
                <w:sz w:val="21"/>
                <w:szCs w:val="21"/>
              </w:rPr>
              <w:t xml:space="preserve">(Nome e assinatura do </w:t>
            </w:r>
            <w:r>
              <w:rPr>
                <w:rFonts w:ascii="Geomanist" w:hAnsi="Geomanist" w:cs="Times New Roman"/>
                <w:color w:val="FF0000"/>
                <w:sz w:val="21"/>
                <w:szCs w:val="21"/>
              </w:rPr>
              <w:t>representante legal -sócio, gerente-diretor, procurador</w:t>
            </w:r>
            <w:r w:rsidRPr="00EA0A4A">
              <w:rPr>
                <w:rFonts w:ascii="Geomanist" w:hAnsi="Geomanist" w:cs="Times New Roman"/>
                <w:color w:val="FF0000"/>
                <w:sz w:val="21"/>
                <w:szCs w:val="21"/>
              </w:rPr>
              <w:t>)</w:t>
            </w:r>
          </w:p>
        </w:tc>
        <w:tc>
          <w:tcPr>
            <w:tcW w:w="3532" w:type="dxa"/>
          </w:tcPr>
          <w:p w14:paraId="0A7DF7A4" w14:textId="77777777" w:rsidR="00EA0A4A" w:rsidRDefault="00EA0A4A" w:rsidP="00712678">
            <w:pPr>
              <w:jc w:val="center"/>
              <w:rPr>
                <w:rFonts w:ascii="Geomanist" w:hAnsi="Geomanist" w:cs="Times New Roman"/>
                <w:sz w:val="21"/>
                <w:szCs w:val="21"/>
              </w:rPr>
            </w:pPr>
          </w:p>
          <w:p w14:paraId="1D9210D1" w14:textId="7837C142" w:rsidR="00EA0A4A" w:rsidRDefault="00EA0A4A" w:rsidP="00712678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1"/>
                <w:szCs w:val="21"/>
              </w:rPr>
            </w:pP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                        </w:t>
            </w:r>
            <w:r w:rsidRPr="0027455B">
              <w:rPr>
                <w:rFonts w:ascii="Geomanist" w:hAnsi="Geomanist" w:cs="Times New Roman"/>
                <w:color w:val="FFFFFF" w:themeColor="background1"/>
                <w:sz w:val="21"/>
                <w:szCs w:val="21"/>
                <w:u w:val="single"/>
              </w:rPr>
              <w:t xml:space="preserve">. </w:t>
            </w:r>
            <w:r>
              <w:rPr>
                <w:rFonts w:ascii="Geomanist" w:hAnsi="Geomanist" w:cs="Times New Roman"/>
                <w:sz w:val="21"/>
                <w:szCs w:val="21"/>
                <w:u w:val="single"/>
              </w:rPr>
              <w:t xml:space="preserve">                                  </w:t>
            </w:r>
            <w:r w:rsidRPr="00EA0A4A">
              <w:rPr>
                <w:rFonts w:ascii="Geomanist" w:hAnsi="Geomanist" w:cs="Times New Roman"/>
                <w:color w:val="FF0000"/>
                <w:sz w:val="21"/>
                <w:szCs w:val="21"/>
              </w:rPr>
              <w:t>(Nome e assinatura do preposto)</w:t>
            </w:r>
          </w:p>
        </w:tc>
      </w:tr>
    </w:tbl>
    <w:p w14:paraId="70A733ED" w14:textId="0797D906" w:rsidR="00CD3C85" w:rsidRPr="00EA0A4A" w:rsidRDefault="004D51D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 w:rsidRPr="00EA0A4A"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 xml:space="preserve">    </w:t>
      </w:r>
    </w:p>
    <w:sectPr w:rsidR="00CD3C85" w:rsidRPr="00EA0A4A" w:rsidSect="000639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3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F501" w14:textId="77777777" w:rsidR="009C7B76" w:rsidRDefault="009C7B76" w:rsidP="00F94EB2">
      <w:pPr>
        <w:spacing w:after="0" w:line="240" w:lineRule="auto"/>
      </w:pPr>
      <w:r>
        <w:separator/>
      </w:r>
    </w:p>
  </w:endnote>
  <w:endnote w:type="continuationSeparator" w:id="0">
    <w:p w14:paraId="1825E2B1" w14:textId="77777777" w:rsidR="009C7B76" w:rsidRDefault="009C7B76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mbria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BE43" w14:textId="77777777" w:rsidR="004A608E" w:rsidRDefault="004A60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6B7D3574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r w:rsidR="0052177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6B7D3574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r w:rsidR="0052177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7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linktr.ee/cgeam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5FBC" w14:textId="77777777" w:rsidR="004A608E" w:rsidRDefault="004A60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2657" w14:textId="77777777" w:rsidR="009C7B76" w:rsidRDefault="009C7B76" w:rsidP="00F94EB2">
      <w:pPr>
        <w:spacing w:after="0" w:line="240" w:lineRule="auto"/>
      </w:pPr>
      <w:r>
        <w:separator/>
      </w:r>
    </w:p>
  </w:footnote>
  <w:footnote w:type="continuationSeparator" w:id="0">
    <w:p w14:paraId="16EB9151" w14:textId="77777777" w:rsidR="009C7B76" w:rsidRDefault="009C7B76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3AA3" w14:textId="77777777" w:rsidR="004A608E" w:rsidRDefault="004A60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0D64" w14:textId="77777777" w:rsidR="004A608E" w:rsidRDefault="004A60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44577"/>
    <w:rsid w:val="00044981"/>
    <w:rsid w:val="00063957"/>
    <w:rsid w:val="000B3187"/>
    <w:rsid w:val="00122561"/>
    <w:rsid w:val="001A7FAF"/>
    <w:rsid w:val="001F4760"/>
    <w:rsid w:val="00230602"/>
    <w:rsid w:val="0023115E"/>
    <w:rsid w:val="00263732"/>
    <w:rsid w:val="002C76AA"/>
    <w:rsid w:val="00314523"/>
    <w:rsid w:val="00343064"/>
    <w:rsid w:val="003C16D1"/>
    <w:rsid w:val="00403A8A"/>
    <w:rsid w:val="00412BF4"/>
    <w:rsid w:val="0044296F"/>
    <w:rsid w:val="00475251"/>
    <w:rsid w:val="004A2209"/>
    <w:rsid w:val="004A608E"/>
    <w:rsid w:val="004B7B37"/>
    <w:rsid w:val="004C25F6"/>
    <w:rsid w:val="004D2DC3"/>
    <w:rsid w:val="004D5142"/>
    <w:rsid w:val="004D51D3"/>
    <w:rsid w:val="004F0E86"/>
    <w:rsid w:val="00521772"/>
    <w:rsid w:val="00570B08"/>
    <w:rsid w:val="005A0DC0"/>
    <w:rsid w:val="005B44D0"/>
    <w:rsid w:val="005E3F2D"/>
    <w:rsid w:val="005F7F6A"/>
    <w:rsid w:val="00620BC1"/>
    <w:rsid w:val="006822C2"/>
    <w:rsid w:val="006D5508"/>
    <w:rsid w:val="00741496"/>
    <w:rsid w:val="00793544"/>
    <w:rsid w:val="007F0C70"/>
    <w:rsid w:val="008053D2"/>
    <w:rsid w:val="0083790F"/>
    <w:rsid w:val="008671FF"/>
    <w:rsid w:val="008B112A"/>
    <w:rsid w:val="008D13D6"/>
    <w:rsid w:val="00912A05"/>
    <w:rsid w:val="00914578"/>
    <w:rsid w:val="009923CF"/>
    <w:rsid w:val="009A4D09"/>
    <w:rsid w:val="009C7B76"/>
    <w:rsid w:val="009F5D43"/>
    <w:rsid w:val="00A03806"/>
    <w:rsid w:val="00A105EE"/>
    <w:rsid w:val="00AD2FBF"/>
    <w:rsid w:val="00AE1009"/>
    <w:rsid w:val="00AF305B"/>
    <w:rsid w:val="00BB1121"/>
    <w:rsid w:val="00BC0B0C"/>
    <w:rsid w:val="00C056F0"/>
    <w:rsid w:val="00C919E3"/>
    <w:rsid w:val="00CC0C42"/>
    <w:rsid w:val="00CD08D7"/>
    <w:rsid w:val="00CD3C85"/>
    <w:rsid w:val="00D3534C"/>
    <w:rsid w:val="00E51981"/>
    <w:rsid w:val="00E81393"/>
    <w:rsid w:val="00E968B6"/>
    <w:rsid w:val="00EA0A4A"/>
    <w:rsid w:val="00EB6550"/>
    <w:rsid w:val="00ED4C90"/>
    <w:rsid w:val="00ED7346"/>
    <w:rsid w:val="00EE038C"/>
    <w:rsid w:val="00F44074"/>
    <w:rsid w:val="00F557F3"/>
    <w:rsid w:val="00F94395"/>
    <w:rsid w:val="00F94EB2"/>
    <w:rsid w:val="00FB092C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C2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3</cp:revision>
  <cp:lastPrinted>2023-05-09T20:59:00Z</cp:lastPrinted>
  <dcterms:created xsi:type="dcterms:W3CDTF">2023-09-18T13:55:00Z</dcterms:created>
  <dcterms:modified xsi:type="dcterms:W3CDTF">2023-09-25T13:58:00Z</dcterms:modified>
</cp:coreProperties>
</file>