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BD64" w14:textId="0139B145" w:rsidR="00894FD6" w:rsidRPr="00E41771" w:rsidRDefault="00894FD6" w:rsidP="00894FD6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E4177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INDICADORES GERENCIAIS QUA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LITATIVOS</w:t>
      </w:r>
    </w:p>
    <w:p w14:paraId="552E7C52" w14:textId="77777777" w:rsidR="00894FD6" w:rsidRPr="00E41771" w:rsidRDefault="00894FD6" w:rsidP="00894FD6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tbl>
      <w:tblPr>
        <w:tblStyle w:val="TabeladeLista3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405"/>
        <w:gridCol w:w="887"/>
        <w:gridCol w:w="1986"/>
        <w:gridCol w:w="894"/>
      </w:tblGrid>
      <w:tr w:rsidR="00184C1B" w:rsidRPr="00E41771" w14:paraId="681DBF42" w14:textId="5DA553FA" w:rsidTr="00601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4" w:type="dxa"/>
            <w:tcBorders>
              <w:bottom w:val="none" w:sz="0" w:space="0" w:color="auto"/>
              <w:right w:val="none" w:sz="0" w:space="0" w:color="auto"/>
            </w:tcBorders>
            <w:shd w:val="clear" w:color="auto" w:fill="EEEEEE"/>
          </w:tcPr>
          <w:p w14:paraId="73642B34" w14:textId="77777777" w:rsidR="00184C1B" w:rsidRPr="004F0913" w:rsidRDefault="00184C1B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after="120"/>
              <w:ind w:left="0"/>
              <w:jc w:val="center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 w:rsidRPr="004F0913"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Pilar</w:t>
            </w:r>
          </w:p>
        </w:tc>
        <w:tc>
          <w:tcPr>
            <w:tcW w:w="2456" w:type="dxa"/>
            <w:shd w:val="clear" w:color="auto" w:fill="EEEEEE"/>
          </w:tcPr>
          <w:p w14:paraId="64DA6CCA" w14:textId="77777777" w:rsidR="00184C1B" w:rsidRPr="004F0913" w:rsidRDefault="00184C1B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 w:rsidRPr="004F0913"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Descrição</w:t>
            </w:r>
          </w:p>
        </w:tc>
        <w:tc>
          <w:tcPr>
            <w:tcW w:w="918" w:type="dxa"/>
            <w:shd w:val="clear" w:color="auto" w:fill="EEEEEE"/>
          </w:tcPr>
          <w:p w14:paraId="2A8C67D0" w14:textId="54190E45" w:rsidR="00184C1B" w:rsidRPr="004F0913" w:rsidRDefault="00184C1B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SIM</w:t>
            </w:r>
          </w:p>
        </w:tc>
        <w:tc>
          <w:tcPr>
            <w:tcW w:w="1880" w:type="dxa"/>
            <w:shd w:val="clear" w:color="auto" w:fill="EEEEEE"/>
          </w:tcPr>
          <w:p w14:paraId="677755A6" w14:textId="2607E548" w:rsidR="00184C1B" w:rsidRPr="004F0913" w:rsidRDefault="00184C1B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PARCIALMENTE</w:t>
            </w:r>
          </w:p>
        </w:tc>
        <w:tc>
          <w:tcPr>
            <w:tcW w:w="916" w:type="dxa"/>
            <w:shd w:val="clear" w:color="auto" w:fill="EEEEEE"/>
          </w:tcPr>
          <w:p w14:paraId="2A93835A" w14:textId="15F2D54A" w:rsidR="00184C1B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NÃO</w:t>
            </w:r>
          </w:p>
        </w:tc>
      </w:tr>
      <w:tr w:rsidR="00184C1B" w:rsidRPr="00E41771" w14:paraId="2763BB2A" w14:textId="7822CBE3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3F2DC7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Comprometimento e apoio da alta direção</w:t>
            </w: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ACC0D3A" w14:textId="7258B63D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184C1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alta administração participa ativamente de treinamentos e eventos relacionados à integridade?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242D0E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E15AC2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69F4CC82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184C1B" w:rsidRPr="00E41771" w14:paraId="0AB1A0FA" w14:textId="6F56799B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3810094F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5A41E760" w14:textId="393DE871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184C1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alta administração promove uma cultura de ética e integridade por meio de suas ações e comunicações?</w:t>
            </w:r>
          </w:p>
        </w:tc>
        <w:tc>
          <w:tcPr>
            <w:tcW w:w="918" w:type="dxa"/>
            <w:shd w:val="clear" w:color="auto" w:fill="auto"/>
          </w:tcPr>
          <w:p w14:paraId="2D563940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5FDF0AE3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63841C1A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184C1B" w:rsidRPr="00E41771" w14:paraId="6F16F86C" w14:textId="5E3707C1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79499F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0A3872" w14:textId="7955A83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184C1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A alta administração aloca recursos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humanos e financeiros </w:t>
            </w:r>
            <w:r w:rsidRPr="00184C1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adequados para a implementação e manutenção do programa de integridade?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E244588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8C3D43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0031700D" w14:textId="77777777" w:rsidR="00184C1B" w:rsidRPr="00E41771" w:rsidRDefault="00184C1B" w:rsidP="00F260A8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184C1B" w:rsidRPr="00E41771" w14:paraId="734ADBC8" w14:textId="03A45CA5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F453334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7CCA4859" w14:textId="0E50A57E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184C1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alta administração incentiva a participação dos colaboradores em iniciativas de integridade?</w:t>
            </w:r>
          </w:p>
        </w:tc>
        <w:tc>
          <w:tcPr>
            <w:tcW w:w="918" w:type="dxa"/>
            <w:shd w:val="clear" w:color="auto" w:fill="auto"/>
          </w:tcPr>
          <w:p w14:paraId="77468533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6770F3EE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5382E914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184C1B" w:rsidRPr="00E41771" w14:paraId="00B6D71E" w14:textId="603482E2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DE7E32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9C056E" w14:textId="1BAB9BD3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184C1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alta administração realiza revisões regulares do programa de integridade para identificar oportunidades de melhoria?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890875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F162C86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598E1142" w14:textId="77777777" w:rsidR="00184C1B" w:rsidRPr="00E41771" w:rsidRDefault="00184C1B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4C3125" w:rsidRPr="00E41771" w14:paraId="62A4834B" w14:textId="3A39062A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0167437D" w14:textId="77777777" w:rsidR="004C3125" w:rsidRPr="00E41771" w:rsidRDefault="004C3125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Avaliação de riscos</w:t>
            </w:r>
          </w:p>
        </w:tc>
        <w:tc>
          <w:tcPr>
            <w:tcW w:w="2456" w:type="dxa"/>
            <w:shd w:val="clear" w:color="auto" w:fill="auto"/>
          </w:tcPr>
          <w:p w14:paraId="7194BE9E" w14:textId="6194E849" w:rsidR="004C3125" w:rsidRPr="00E41771" w:rsidRDefault="00DF107C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Unidade possui uma metodologia de risco bem definida?</w:t>
            </w:r>
          </w:p>
        </w:tc>
        <w:tc>
          <w:tcPr>
            <w:tcW w:w="918" w:type="dxa"/>
            <w:shd w:val="clear" w:color="auto" w:fill="auto"/>
          </w:tcPr>
          <w:p w14:paraId="72619F2D" w14:textId="77777777" w:rsidR="004C3125" w:rsidRPr="00E41771" w:rsidRDefault="004C3125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262488E5" w14:textId="77777777" w:rsidR="004C3125" w:rsidRPr="00E41771" w:rsidRDefault="004C3125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8AE5665" w14:textId="77777777" w:rsidR="004C3125" w:rsidRPr="00E41771" w:rsidRDefault="004C3125" w:rsidP="00184C1B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1F3F1110" w14:textId="13353211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4DC6B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CE091E" w14:textId="250ACAB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C3125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Foi realizado um </w:t>
            </w:r>
            <w:r w:rsidRPr="004C3125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lastRenderedPageBreak/>
              <w:t>mapeamento dos principais riscos de integridade relacionados às atividades do órgão público?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40902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E7E4BE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7ACE73B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6580DC6" w14:textId="5D392C02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17E439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73F3DB35" w14:textId="7D2C3AA4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C3125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Os riscos foram avaliados quanto à sua probabilidade de ocorrência e impacto potencial?</w:t>
            </w:r>
          </w:p>
        </w:tc>
        <w:tc>
          <w:tcPr>
            <w:tcW w:w="918" w:type="dxa"/>
            <w:shd w:val="clear" w:color="auto" w:fill="auto"/>
          </w:tcPr>
          <w:p w14:paraId="6D2D7AE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04D123D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755A395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1A4410FD" w14:textId="77777777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CC24F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1722BF" w14:textId="24D2AA47" w:rsidR="00DF107C" w:rsidRPr="0047202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7202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organização possui um plano de contingência para lidar com incidentes de integridade e minimizar seus impactos?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9CCF4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C7D09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609A4B35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0BBECA03" w14:textId="77777777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E9892C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14:paraId="5E448E4C" w14:textId="40DB33A5" w:rsidR="00DF107C" w:rsidRPr="0047202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7202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Existe uma revisão periódica dos riscos à luz das mudanças no ambiente operacional?</w:t>
            </w:r>
          </w:p>
        </w:tc>
        <w:tc>
          <w:tcPr>
            <w:tcW w:w="918" w:type="dxa"/>
            <w:shd w:val="clear" w:color="auto" w:fill="auto"/>
          </w:tcPr>
          <w:p w14:paraId="0713F2E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235AFE22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4D4333E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1C2D8D4" w14:textId="2156BF09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1540A4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Código de conduta e políticas </w:t>
            </w: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95DBA01" w14:textId="0BBAE0DD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 Código e</w:t>
            </w: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políticas internas são comunicadas e acessíveis a todos os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servidores</w:t>
            </w: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B59DD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743285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17EB7CA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29731CAF" w14:textId="40192DD1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0B0525E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5F8C72B3" w14:textId="7ABDA4FC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O Código de Conduta e as políticas internas são amplamente divulgadas </w:t>
            </w:r>
            <w:r w:rsidR="00400A93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às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partes externas (fornecedores, prestadores de serviços)</w:t>
            </w: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?</w:t>
            </w:r>
          </w:p>
        </w:tc>
        <w:tc>
          <w:tcPr>
            <w:tcW w:w="918" w:type="dxa"/>
            <w:shd w:val="clear" w:color="auto" w:fill="auto"/>
          </w:tcPr>
          <w:p w14:paraId="2A191E1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20A307E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20FF720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2EEE683C" w14:textId="02C68536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20316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140F5D" w14:textId="47F7EC5C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As políticas internas abordam áreas específicas de risco para a organização?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9E3F8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F8B2C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14F1161A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5503DE88" w14:textId="7FE9A0BC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0B21A2A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2468FCB7" w14:textId="4260D441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662E6A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A organização fornece orientação e suporte adequados </w:t>
            </w:r>
            <w:r w:rsidR="00400A93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lastRenderedPageBreak/>
              <w:t xml:space="preserve">às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partes interessadas </w:t>
            </w:r>
            <w:r w:rsidRPr="00662E6A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para entender e seguir o Código de Conduta e as políticas internas?</w:t>
            </w:r>
          </w:p>
        </w:tc>
        <w:tc>
          <w:tcPr>
            <w:tcW w:w="918" w:type="dxa"/>
            <w:shd w:val="clear" w:color="auto" w:fill="auto"/>
          </w:tcPr>
          <w:p w14:paraId="6AB3C67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0DD239E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40C8537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05783B3D" w14:textId="77777777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25C20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906992" w14:textId="4A41C120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 Código de Conduta é revisado regularmente e atualizado para refletir as mudanças nas regulamentações e práticas de integridade?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2ECB45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390FF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3626B19A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0FEB0249" w14:textId="6036F025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107CE72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Controles Internos</w:t>
            </w:r>
          </w:p>
        </w:tc>
        <w:tc>
          <w:tcPr>
            <w:tcW w:w="2456" w:type="dxa"/>
            <w:shd w:val="clear" w:color="auto" w:fill="auto"/>
          </w:tcPr>
          <w:p w14:paraId="22BD1558" w14:textId="368D4279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São </w:t>
            </w:r>
            <w:r w:rsidRPr="00B2725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implementados controles internos para mitigar os riscos identificados?</w:t>
            </w:r>
          </w:p>
        </w:tc>
        <w:tc>
          <w:tcPr>
            <w:tcW w:w="918" w:type="dxa"/>
            <w:shd w:val="clear" w:color="auto" w:fill="auto"/>
          </w:tcPr>
          <w:p w14:paraId="4AE897B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581099D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6A79535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15A1B1DE" w14:textId="5613DCF5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C365F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2A8399" w14:textId="4B7B0599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8E0F7C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Os controles internos são monitorados regularmente para verificar sua efetividade?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07758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337F2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5310808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29F0CBC" w14:textId="3B1F15CE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77315C0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3BA546B9" w14:textId="18D5A17B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</w:t>
            </w:r>
            <w:r w:rsidRPr="00922879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ções corretivas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são</w:t>
            </w:r>
            <w:r w:rsidRPr="00922879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adotadas para fortalecer os controles internos identificados como frágeis?</w:t>
            </w:r>
          </w:p>
        </w:tc>
        <w:tc>
          <w:tcPr>
            <w:tcW w:w="918" w:type="dxa"/>
            <w:shd w:val="clear" w:color="auto" w:fill="auto"/>
          </w:tcPr>
          <w:p w14:paraId="4E97058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12BC734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2944F1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F527EC6" w14:textId="7EABC5C0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86D0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3A77A2" w14:textId="730117EA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4F112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Existe uma revisão periódica dos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</w:t>
            </w:r>
            <w:r w:rsidRPr="004F112B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controles internos à luz das mudanças no ambiente operacional?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E0C6B8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84EBAE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1ECE5C2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53F728E7" w14:textId="6DB0F763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4AD668D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1E80E423" w14:textId="3FD5B84F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Há </w:t>
            </w:r>
            <w:r w:rsidRPr="00EE35EC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treinamentos para capacitar os colaboradores sobre os controles internos?</w:t>
            </w:r>
          </w:p>
        </w:tc>
        <w:tc>
          <w:tcPr>
            <w:tcW w:w="918" w:type="dxa"/>
            <w:shd w:val="clear" w:color="auto" w:fill="auto"/>
          </w:tcPr>
          <w:p w14:paraId="51BCD8FF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54DD970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90F80E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59741A20" w14:textId="22D12C82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E9057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ind w:left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Comunicação e Treinamento</w:t>
            </w: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82FD52" w14:textId="0DCAD551" w:rsidR="00DF107C" w:rsidRPr="00E41771" w:rsidRDefault="00DF107C" w:rsidP="00DF107C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 xml:space="preserve">A organização fornece treinamentos regulares sobre </w:t>
            </w: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lastRenderedPageBreak/>
              <w:t>integridade e ética para todos os colaboradores?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3D05E2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1799CD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4DA5441A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3CD51A89" w14:textId="58328138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61B107F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456" w:type="dxa"/>
            <w:shd w:val="clear" w:color="auto" w:fill="auto"/>
          </w:tcPr>
          <w:p w14:paraId="6754ADED" w14:textId="0810BB53" w:rsidR="00DF107C" w:rsidRPr="00E41771" w:rsidRDefault="00DF107C" w:rsidP="00DF107C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Os treinamentos sobre integridade são adaptados para diferentes funções e níveis hierárquicos?</w:t>
            </w:r>
          </w:p>
        </w:tc>
        <w:tc>
          <w:tcPr>
            <w:tcW w:w="918" w:type="dxa"/>
            <w:shd w:val="clear" w:color="auto" w:fill="auto"/>
          </w:tcPr>
          <w:p w14:paraId="36A15C7A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880" w:type="dxa"/>
            <w:shd w:val="clear" w:color="auto" w:fill="auto"/>
          </w:tcPr>
          <w:p w14:paraId="67658611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916" w:type="dxa"/>
          </w:tcPr>
          <w:p w14:paraId="24943124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2CB2991" w14:textId="642DE5DA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67C3DF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D23480" w14:textId="2FE54564" w:rsidR="00DF107C" w:rsidRPr="00E41771" w:rsidRDefault="00DF107C" w:rsidP="00DF107C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6A27A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A organização incentiva a criação de uma cultura de integridade por meio de campanhas de conscientização?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350152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807311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4FD7C9B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22DB8C03" w14:textId="246346EE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27068A13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456" w:type="dxa"/>
            <w:shd w:val="clear" w:color="auto" w:fill="auto"/>
          </w:tcPr>
          <w:p w14:paraId="40EBD20B" w14:textId="40FB37BD" w:rsidR="00DF107C" w:rsidRPr="00E41771" w:rsidRDefault="00DF107C" w:rsidP="00DF107C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A organização utiliza diferentes métodos de comunicação (por exemplo, reuniões, boletins informativos, intranet) para promover a integridade?</w:t>
            </w:r>
          </w:p>
        </w:tc>
        <w:tc>
          <w:tcPr>
            <w:tcW w:w="918" w:type="dxa"/>
            <w:shd w:val="clear" w:color="auto" w:fill="auto"/>
          </w:tcPr>
          <w:p w14:paraId="31E5D35A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880" w:type="dxa"/>
            <w:shd w:val="clear" w:color="auto" w:fill="auto"/>
          </w:tcPr>
          <w:p w14:paraId="58E9F7FD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916" w:type="dxa"/>
          </w:tcPr>
          <w:p w14:paraId="0FA4E83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1E7B11AD" w14:textId="15EAD3BC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574455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E5628B" w14:textId="2EEA017E" w:rsidR="00DF107C" w:rsidRPr="00E41771" w:rsidRDefault="00DF107C" w:rsidP="00DF107C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441FC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A organização realiza pesquisas de avaliação para medir a eficácia e a compreensão dos treinamentos de integridade?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6025D64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C59894" w14:textId="77777777" w:rsidR="00DF107C" w:rsidRPr="00E41771" w:rsidRDefault="00DF107C" w:rsidP="00DF107C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6CC987BF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51A775DB" w14:textId="0A6989ED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7261DE41" w14:textId="7777777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Canal de Denúncia</w:t>
            </w:r>
          </w:p>
        </w:tc>
        <w:tc>
          <w:tcPr>
            <w:tcW w:w="2456" w:type="dxa"/>
            <w:shd w:val="clear" w:color="auto" w:fill="auto"/>
          </w:tcPr>
          <w:p w14:paraId="2F985D99" w14:textId="0271D1D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O </w:t>
            </w: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canal de denúncias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é de fácil acesso e</w:t>
            </w: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seguro para relatar violações de integridade?</w:t>
            </w:r>
          </w:p>
        </w:tc>
        <w:tc>
          <w:tcPr>
            <w:tcW w:w="918" w:type="dxa"/>
            <w:shd w:val="clear" w:color="auto" w:fill="auto"/>
          </w:tcPr>
          <w:p w14:paraId="034B855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0346E40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0DDCECFE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177E4B6F" w14:textId="6F7C7FF9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6126B3" w14:textId="7777777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16728D" w14:textId="6EFBFBE5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Os colaboradores são informados regularmente sobre o funcionamento e a disponibilidade do canal de denúncias?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3556A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4B015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16465A0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06C5763A" w14:textId="23F8D85F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63208DFB" w14:textId="7777777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72F3B9E9" w14:textId="6842173E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A organização garante que não haja </w:t>
            </w: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lastRenderedPageBreak/>
              <w:t>retaliação contra os colaboradores que denunciam violações de integridade?</w:t>
            </w:r>
          </w:p>
        </w:tc>
        <w:tc>
          <w:tcPr>
            <w:tcW w:w="918" w:type="dxa"/>
            <w:shd w:val="clear" w:color="auto" w:fill="auto"/>
          </w:tcPr>
          <w:p w14:paraId="0B3016C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4EE6C94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1C918AD5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47F785D2" w14:textId="1687CA73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554E15" w14:textId="7777777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A1729D" w14:textId="1A2945BD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Os colaboradores são informados sobre o andamento das investigações relacionadas às denúncias?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B6DBF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21279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726E52A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48C65E24" w14:textId="0D6699D5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7DD5A034" w14:textId="7777777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076FDFB5" w14:textId="4F70B23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organização mantém registros adequados de todas as denúncias recebidas e das ações tomadas em resposta?</w:t>
            </w:r>
          </w:p>
        </w:tc>
        <w:tc>
          <w:tcPr>
            <w:tcW w:w="918" w:type="dxa"/>
            <w:shd w:val="clear" w:color="auto" w:fill="auto"/>
          </w:tcPr>
          <w:p w14:paraId="69E5DD1F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3260DB35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42831E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F4F840F" w14:textId="050F6D99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165567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Investigações Interna</w:t>
            </w: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D757D0" w14:textId="50EA6E7D" w:rsidR="00DF107C" w:rsidRPr="00E41771" w:rsidRDefault="00176A6D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A organização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possui</w:t>
            </w: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p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olítica </w:t>
            </w: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clar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</w:t>
            </w: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e definid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</w:t>
            </w: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sobre a condução das</w:t>
            </w: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investigações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internas</w:t>
            </w:r>
            <w:r w:rsidRPr="00176A6D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50A91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73D21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3BEC31A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33A779F0" w14:textId="6F3A319A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88A2D22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47F24A97" w14:textId="77BDC328" w:rsidR="00DF107C" w:rsidRPr="00E41771" w:rsidRDefault="008C7686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8C7686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As evidências coletadas durante as investigações são devidamente preservadas e documentadas?</w:t>
            </w:r>
          </w:p>
        </w:tc>
        <w:tc>
          <w:tcPr>
            <w:tcW w:w="918" w:type="dxa"/>
            <w:shd w:val="clear" w:color="auto" w:fill="auto"/>
          </w:tcPr>
          <w:p w14:paraId="35246982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50F0743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268DE1E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CFF37DB" w14:textId="2C1FFF42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FDADC0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FF761E" w14:textId="11D4B380" w:rsidR="00DF107C" w:rsidRPr="00E41771" w:rsidRDefault="007E7208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Os resultados das</w:t>
            </w:r>
            <w:r w:rsidR="00DF107C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investigações contribuem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para </w:t>
            </w:r>
            <w:r w:rsidR="00DF107C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aprimoramento dos controles internos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3632EC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07100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6290647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4930477" w14:textId="586BDD42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60EBFCD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4EE0DD09" w14:textId="7408CC18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organização implementa medidas de proteção para preservar a identidade dos denunciantes?</w:t>
            </w:r>
          </w:p>
        </w:tc>
        <w:tc>
          <w:tcPr>
            <w:tcW w:w="918" w:type="dxa"/>
            <w:shd w:val="clear" w:color="auto" w:fill="auto"/>
          </w:tcPr>
          <w:p w14:paraId="238C79A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5F23341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D14229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584AA006" w14:textId="4880C19E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1F3174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B92262" w14:textId="67C29E3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A organização segue </w:t>
            </w:r>
            <w:r w:rsidRPr="00F550F4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lastRenderedPageBreak/>
              <w:t>processos claros e definidos para tomar ações disciplinares com base nos resultados das investigações?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68CB2B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646E1A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0E90A969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39280BD5" w14:textId="33E6ED07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4EEB738F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Monitoramento contínuo</w:t>
            </w:r>
          </w:p>
        </w:tc>
        <w:tc>
          <w:tcPr>
            <w:tcW w:w="2456" w:type="dxa"/>
            <w:shd w:val="clear" w:color="auto" w:fill="auto"/>
          </w:tcPr>
          <w:p w14:paraId="39BD111D" w14:textId="5A80A049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D143DF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organização realiza avaliações periódicas para medir a efetividade do programa de integridade?</w:t>
            </w:r>
          </w:p>
        </w:tc>
        <w:tc>
          <w:tcPr>
            <w:tcW w:w="918" w:type="dxa"/>
            <w:shd w:val="clear" w:color="auto" w:fill="auto"/>
          </w:tcPr>
          <w:p w14:paraId="2546490C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146D1E1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D1FE52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4FE55545" w14:textId="0BA7118A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5ABC0D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ED181D" w14:textId="7E2201D7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D75D3F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 organização coleta feedback dos colaboradores e partes interessadas externas para melhorar o programa de integridade?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C2DEC2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E8AA98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2358A51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6329971B" w14:textId="1AC2218C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2C051FEB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5BA64AC5" w14:textId="665611B0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D143DF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A organização realiza auditorias internas 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no</w:t>
            </w:r>
            <w:r w:rsidRPr="00D143DF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programa de integridade?</w:t>
            </w:r>
          </w:p>
        </w:tc>
        <w:tc>
          <w:tcPr>
            <w:tcW w:w="918" w:type="dxa"/>
            <w:shd w:val="clear" w:color="auto" w:fill="auto"/>
          </w:tcPr>
          <w:p w14:paraId="158F3D96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333A6B0D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248DC88F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3BC03002" w14:textId="6E53E179" w:rsidTr="0060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96C84A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8EA4C9" w14:textId="1A3308D1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D75D3F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Os resultados das avaliações e revisões são comunicados e usados para tomar medidas corretivas?</w:t>
            </w:r>
          </w:p>
        </w:tc>
        <w:tc>
          <w:tcPr>
            <w:tcW w:w="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548E0E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DAA387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14:paraId="22FDE2C2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  <w:tr w:rsidR="00DF107C" w:rsidRPr="00E41771" w14:paraId="1BA32DCA" w14:textId="00F0F370" w:rsidTr="0060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6FE9EE2" w14:textId="77777777" w:rsidR="00DF107C" w:rsidRPr="00E41771" w:rsidRDefault="00DF107C" w:rsidP="00DF107C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2456" w:type="dxa"/>
            <w:shd w:val="clear" w:color="auto" w:fill="auto"/>
          </w:tcPr>
          <w:p w14:paraId="01223300" w14:textId="2F0D60B9" w:rsidR="00DF107C" w:rsidRPr="00E41771" w:rsidRDefault="00DF107C" w:rsidP="00DF107C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8E0F7C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É realizada uma análise crítica pela alta administração sobre a efetividade do Programa de Integridade?</w:t>
            </w:r>
          </w:p>
        </w:tc>
        <w:tc>
          <w:tcPr>
            <w:tcW w:w="918" w:type="dxa"/>
            <w:shd w:val="clear" w:color="auto" w:fill="auto"/>
          </w:tcPr>
          <w:p w14:paraId="180B33E3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880" w:type="dxa"/>
            <w:shd w:val="clear" w:color="auto" w:fill="auto"/>
          </w:tcPr>
          <w:p w14:paraId="00D23761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916" w:type="dxa"/>
          </w:tcPr>
          <w:p w14:paraId="36B7C3B0" w14:textId="77777777" w:rsidR="00DF107C" w:rsidRPr="00E41771" w:rsidRDefault="00DF107C" w:rsidP="00DF107C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</w:rPr>
            </w:pPr>
          </w:p>
        </w:tc>
      </w:tr>
    </w:tbl>
    <w:p w14:paraId="38D31914" w14:textId="77777777" w:rsidR="008C7686" w:rsidRDefault="008C7686" w:rsidP="008C7686">
      <w:pPr>
        <w:jc w:val="both"/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</w:pPr>
    </w:p>
    <w:p w14:paraId="0F6F0B8F" w14:textId="77777777" w:rsidR="00C32180" w:rsidRDefault="008C7686" w:rsidP="008C7686">
      <w:pPr>
        <w:jc w:val="both"/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</w:pP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 xml:space="preserve">Calcule a pontuação de cada pilar somando os pontos atribuídos para cada resposta. </w:t>
      </w:r>
    </w:p>
    <w:p w14:paraId="44324AB4" w14:textId="170AABD7" w:rsidR="008C7686" w:rsidRPr="008C7686" w:rsidRDefault="008C7686" w:rsidP="008C7686">
      <w:pPr>
        <w:jc w:val="both"/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</w:pP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>2 pontos para "Sim", 1 ponto para "Parcialmente" e 0 pontos para "Não".</w:t>
      </w:r>
    </w:p>
    <w:p w14:paraId="05312D34" w14:textId="11E8A556" w:rsidR="008C7686" w:rsidRPr="008C7686" w:rsidRDefault="008C7686" w:rsidP="008C768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</w:pP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 xml:space="preserve">Pontuação acima de </w:t>
      </w:r>
      <w:r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>7</w:t>
      </w: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>: Excelente - Indica que o pilar está sendo efetivamente implementado e apresenta um alto nível de integridade.</w:t>
      </w:r>
    </w:p>
    <w:p w14:paraId="4A9FDD36" w14:textId="7C34BBA7" w:rsidR="008C7686" w:rsidRPr="008C7686" w:rsidRDefault="008C7686" w:rsidP="008C768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</w:pP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lastRenderedPageBreak/>
        <w:t xml:space="preserve">Pontuação entre 5 e </w:t>
      </w:r>
      <w:r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>7</w:t>
      </w: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>: Bom - Indica que o pilar apresenta um bom desempenho, mas ainda há espaço para aprimoramentos.</w:t>
      </w:r>
    </w:p>
    <w:p w14:paraId="213F93C0" w14:textId="71F638BB" w:rsidR="00894FD6" w:rsidRPr="008C7686" w:rsidRDefault="008C7686" w:rsidP="008C768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manist" w:eastAsia="Times New Roman" w:hAnsi="Geomanist" w:cs="Arial"/>
          <w:bCs/>
          <w:kern w:val="0"/>
          <w:sz w:val="20"/>
          <w:szCs w:val="20"/>
          <w:lang w:eastAsia="pt-BR"/>
          <w14:ligatures w14:val="none"/>
        </w:rPr>
      </w:pPr>
      <w:r w:rsidRPr="008C7686">
        <w:rPr>
          <w:rFonts w:ascii="Geomanist" w:eastAsia="Times New Roman" w:hAnsi="Geomanist" w:cs="Arial"/>
          <w:b/>
          <w:kern w:val="0"/>
          <w:sz w:val="20"/>
          <w:szCs w:val="20"/>
          <w:lang w:eastAsia="pt-BR"/>
          <w14:ligatures w14:val="none"/>
        </w:rPr>
        <w:t>Pontuação abaixo de 5: Insatisfatório - Indica que o pilar precisa de melhorias significativas para garantir a efetividade do Programa de Integridade.</w:t>
      </w:r>
    </w:p>
    <w:p w14:paraId="1F13DDC1" w14:textId="77777777" w:rsidR="00894FD6" w:rsidRPr="00E41771" w:rsidRDefault="00894FD6" w:rsidP="00894FD6">
      <w:pPr>
        <w:jc w:val="both"/>
        <w:rPr>
          <w:bCs/>
        </w:rPr>
      </w:pPr>
    </w:p>
    <w:p w14:paraId="02FD5E34" w14:textId="7B60AD79" w:rsidR="00AF3D73" w:rsidRPr="00894FD6" w:rsidRDefault="00AF3D73" w:rsidP="00894FD6"/>
    <w:sectPr w:rsidR="00AF3D73" w:rsidRPr="00894FD6" w:rsidSect="00BE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4857" w14:textId="77777777" w:rsidR="00AC43A4" w:rsidRDefault="00AC43A4" w:rsidP="00F94EB2">
      <w:pPr>
        <w:spacing w:after="0" w:line="240" w:lineRule="auto"/>
      </w:pPr>
      <w:r>
        <w:separator/>
      </w:r>
    </w:p>
  </w:endnote>
  <w:endnote w:type="continuationSeparator" w:id="0">
    <w:p w14:paraId="11C3413F" w14:textId="77777777" w:rsidR="00AC43A4" w:rsidRDefault="00AC43A4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777777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777777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02ED" w14:textId="77777777" w:rsidR="00AC43A4" w:rsidRDefault="00AC43A4" w:rsidP="00F94EB2">
      <w:pPr>
        <w:spacing w:after="0" w:line="240" w:lineRule="auto"/>
      </w:pPr>
      <w:r>
        <w:separator/>
      </w:r>
    </w:p>
  </w:footnote>
  <w:footnote w:type="continuationSeparator" w:id="0">
    <w:p w14:paraId="4906EAD8" w14:textId="77777777" w:rsidR="00AC43A4" w:rsidRDefault="00AC43A4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14D7"/>
    <w:multiLevelType w:val="hybridMultilevel"/>
    <w:tmpl w:val="865C2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2392">
    <w:abstractNumId w:val="0"/>
  </w:num>
  <w:num w:numId="2" w16cid:durableId="34532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B3187"/>
    <w:rsid w:val="000B6457"/>
    <w:rsid w:val="00122561"/>
    <w:rsid w:val="00176A6D"/>
    <w:rsid w:val="00184C1B"/>
    <w:rsid w:val="001D2B26"/>
    <w:rsid w:val="001E2128"/>
    <w:rsid w:val="00207321"/>
    <w:rsid w:val="00230602"/>
    <w:rsid w:val="0025236F"/>
    <w:rsid w:val="00263732"/>
    <w:rsid w:val="002663C6"/>
    <w:rsid w:val="00314523"/>
    <w:rsid w:val="00341535"/>
    <w:rsid w:val="00343064"/>
    <w:rsid w:val="00367996"/>
    <w:rsid w:val="0037268A"/>
    <w:rsid w:val="00375445"/>
    <w:rsid w:val="003B336B"/>
    <w:rsid w:val="003C1031"/>
    <w:rsid w:val="003C16D1"/>
    <w:rsid w:val="00400A93"/>
    <w:rsid w:val="00412BF4"/>
    <w:rsid w:val="00441FC1"/>
    <w:rsid w:val="0044296F"/>
    <w:rsid w:val="00450730"/>
    <w:rsid w:val="004671FA"/>
    <w:rsid w:val="00472021"/>
    <w:rsid w:val="00480F68"/>
    <w:rsid w:val="00484E02"/>
    <w:rsid w:val="004A2209"/>
    <w:rsid w:val="004A608E"/>
    <w:rsid w:val="004B7B37"/>
    <w:rsid w:val="004C3125"/>
    <w:rsid w:val="004D2DC3"/>
    <w:rsid w:val="004D4784"/>
    <w:rsid w:val="004D51D3"/>
    <w:rsid w:val="004F112B"/>
    <w:rsid w:val="0052702D"/>
    <w:rsid w:val="00560D28"/>
    <w:rsid w:val="00570B08"/>
    <w:rsid w:val="005E3F2D"/>
    <w:rsid w:val="00601856"/>
    <w:rsid w:val="00613FBF"/>
    <w:rsid w:val="0065011E"/>
    <w:rsid w:val="00662E6A"/>
    <w:rsid w:val="006822C2"/>
    <w:rsid w:val="006A27A1"/>
    <w:rsid w:val="006A7B1C"/>
    <w:rsid w:val="007576FA"/>
    <w:rsid w:val="00781BA9"/>
    <w:rsid w:val="00790608"/>
    <w:rsid w:val="00793544"/>
    <w:rsid w:val="007E2C4C"/>
    <w:rsid w:val="007E7208"/>
    <w:rsid w:val="008043E2"/>
    <w:rsid w:val="008053D2"/>
    <w:rsid w:val="008665D5"/>
    <w:rsid w:val="00875666"/>
    <w:rsid w:val="00894FD6"/>
    <w:rsid w:val="008A4DA7"/>
    <w:rsid w:val="008C7686"/>
    <w:rsid w:val="008D13D6"/>
    <w:rsid w:val="008E0F7C"/>
    <w:rsid w:val="00922879"/>
    <w:rsid w:val="00946BCB"/>
    <w:rsid w:val="00946F2F"/>
    <w:rsid w:val="009638A4"/>
    <w:rsid w:val="00967260"/>
    <w:rsid w:val="00992103"/>
    <w:rsid w:val="009A4D09"/>
    <w:rsid w:val="009A527D"/>
    <w:rsid w:val="00A169CD"/>
    <w:rsid w:val="00AC43A4"/>
    <w:rsid w:val="00AC442B"/>
    <w:rsid w:val="00AE2420"/>
    <w:rsid w:val="00AF305B"/>
    <w:rsid w:val="00AF3D73"/>
    <w:rsid w:val="00B16268"/>
    <w:rsid w:val="00B2725B"/>
    <w:rsid w:val="00B96D61"/>
    <w:rsid w:val="00BB1121"/>
    <w:rsid w:val="00BC2B33"/>
    <w:rsid w:val="00BE1B85"/>
    <w:rsid w:val="00C056F0"/>
    <w:rsid w:val="00C32180"/>
    <w:rsid w:val="00C37633"/>
    <w:rsid w:val="00C47BC7"/>
    <w:rsid w:val="00C640CB"/>
    <w:rsid w:val="00C919E3"/>
    <w:rsid w:val="00CB687A"/>
    <w:rsid w:val="00CC6150"/>
    <w:rsid w:val="00CD08D7"/>
    <w:rsid w:val="00CD3C85"/>
    <w:rsid w:val="00CE5480"/>
    <w:rsid w:val="00D143DF"/>
    <w:rsid w:val="00D20013"/>
    <w:rsid w:val="00D3534C"/>
    <w:rsid w:val="00D75D3F"/>
    <w:rsid w:val="00DD5B80"/>
    <w:rsid w:val="00DF107C"/>
    <w:rsid w:val="00E51981"/>
    <w:rsid w:val="00E6051F"/>
    <w:rsid w:val="00E73B9F"/>
    <w:rsid w:val="00E81393"/>
    <w:rsid w:val="00EC35E0"/>
    <w:rsid w:val="00ED37BE"/>
    <w:rsid w:val="00EE35EC"/>
    <w:rsid w:val="00EF614C"/>
    <w:rsid w:val="00F550F4"/>
    <w:rsid w:val="00F557F3"/>
    <w:rsid w:val="00F821F6"/>
    <w:rsid w:val="00F94EB2"/>
    <w:rsid w:val="00F961FA"/>
    <w:rsid w:val="00FB3AFF"/>
    <w:rsid w:val="00FC7C5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1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4">
    <w:name w:val="List Table 3 Accent 4"/>
    <w:basedOn w:val="Tabelanormal"/>
    <w:uiPriority w:val="48"/>
    <w:rsid w:val="00894FD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Reviso">
    <w:name w:val="Revision"/>
    <w:hidden/>
    <w:uiPriority w:val="99"/>
    <w:semiHidden/>
    <w:rsid w:val="00484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</cp:lastModifiedBy>
  <cp:revision>2</cp:revision>
  <cp:lastPrinted>2023-05-09T20:59:00Z</cp:lastPrinted>
  <dcterms:created xsi:type="dcterms:W3CDTF">2023-06-29T14:25:00Z</dcterms:created>
  <dcterms:modified xsi:type="dcterms:W3CDTF">2023-06-29T14:25:00Z</dcterms:modified>
</cp:coreProperties>
</file>