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680"/>
        <w:tblW w:w="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5245"/>
      </w:tblGrid>
      <w:tr w:rsidR="007A4381" w:rsidRPr="008C58AC" w14:paraId="338DE0B1" w14:textId="77777777" w:rsidTr="007A4381">
        <w:trPr>
          <w:trHeight w:val="20"/>
        </w:trPr>
        <w:tc>
          <w:tcPr>
            <w:tcW w:w="9266" w:type="dxa"/>
            <w:gridSpan w:val="2"/>
            <w:vAlign w:val="center"/>
          </w:tcPr>
          <w:p w14:paraId="3025C1F0" w14:textId="77777777" w:rsidR="007A4381" w:rsidRPr="00646D48" w:rsidRDefault="007A4381" w:rsidP="007A4381">
            <w:pPr>
              <w:pStyle w:val="TableParagraph"/>
              <w:tabs>
                <w:tab w:val="left" w:pos="1134"/>
              </w:tabs>
              <w:spacing w:before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bookmarkStart w:id="0" w:name="_GoBack"/>
            <w:bookmarkEnd w:id="0"/>
            <w:r w:rsidRPr="00646D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DADOS DA TOMADA DE CONTAS ESPECIAL</w:t>
            </w:r>
          </w:p>
        </w:tc>
      </w:tr>
      <w:tr w:rsidR="007A4381" w:rsidRPr="008C58AC" w14:paraId="729D95A4" w14:textId="77777777" w:rsidTr="007A4381">
        <w:trPr>
          <w:trHeight w:val="20"/>
        </w:trPr>
        <w:tc>
          <w:tcPr>
            <w:tcW w:w="4021" w:type="dxa"/>
            <w:vAlign w:val="center"/>
          </w:tcPr>
          <w:p w14:paraId="64F1AB3C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before="1"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Nº </w:t>
            </w:r>
            <w:r w:rsidRPr="00FB6FF1">
              <w:rPr>
                <w:rFonts w:ascii="Times New Roman" w:hAnsi="Times New Roman" w:cs="Times New Roman"/>
                <w:b/>
              </w:rPr>
              <w:t xml:space="preserve">PROCESSO </w:t>
            </w:r>
          </w:p>
        </w:tc>
        <w:tc>
          <w:tcPr>
            <w:tcW w:w="5245" w:type="dxa"/>
            <w:vAlign w:val="center"/>
          </w:tcPr>
          <w:p w14:paraId="2642FAD5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before="1" w:line="360" w:lineRule="auto"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XXXXXXXXXXXXX</w:t>
            </w:r>
          </w:p>
        </w:tc>
      </w:tr>
      <w:tr w:rsidR="007A4381" w:rsidRPr="00F74BF2" w14:paraId="2F4D3B4F" w14:textId="77777777" w:rsidTr="007A4381">
        <w:trPr>
          <w:trHeight w:val="20"/>
        </w:trPr>
        <w:tc>
          <w:tcPr>
            <w:tcW w:w="4021" w:type="dxa"/>
          </w:tcPr>
          <w:p w14:paraId="2282B3BC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before="1" w:line="360" w:lineRule="auto"/>
              <w:rPr>
                <w:rFonts w:ascii="Times New Roman" w:hAnsi="Times New Roman" w:cs="Times New Roman"/>
                <w:b/>
              </w:rPr>
            </w:pPr>
            <w:r w:rsidRPr="00FB6FF1">
              <w:rPr>
                <w:rFonts w:ascii="Times New Roman" w:hAnsi="Times New Roman" w:cs="Times New Roman"/>
                <w:b/>
              </w:rPr>
              <w:t>MOTIVO / CONSTATAÇÃO</w:t>
            </w:r>
          </w:p>
        </w:tc>
        <w:tc>
          <w:tcPr>
            <w:tcW w:w="5245" w:type="dxa"/>
            <w:vAlign w:val="center"/>
          </w:tcPr>
          <w:p w14:paraId="0B35F038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before="1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A274F9">
              <w:rPr>
                <w:rFonts w:ascii="Times New Roman" w:hAnsi="Times New Roman" w:cs="Times New Roman"/>
                <w:color w:val="FF0000"/>
                <w:lang w:val="pt-BR"/>
              </w:rPr>
              <w:t xml:space="preserve">Ilegitimidade de Despesa, irregularidade na efetiva prestação de serviços de </w:t>
            </w:r>
            <w:r w:rsidRPr="007169F1">
              <w:rPr>
                <w:rFonts w:ascii="Times New Roman" w:hAnsi="Times New Roman" w:cs="Times New Roman"/>
                <w:color w:val="FF0000"/>
                <w:lang w:val="pt-BR"/>
              </w:rPr>
              <w:t>XXX</w:t>
            </w:r>
            <w:r w:rsidRPr="007169F1"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Pr="007169F1">
              <w:rPr>
                <w:rFonts w:ascii="Times New Roman" w:hAnsi="Times New Roman" w:cs="Times New Roman"/>
                <w:color w:val="FF0000"/>
                <w:lang w:val="pt-BR"/>
              </w:rPr>
              <w:t xml:space="preserve">Determinação do TCE - </w:t>
            </w:r>
            <w:r w:rsidRPr="007169F1">
              <w:rPr>
                <w:rFonts w:ascii="Times New Roman" w:eastAsiaTheme="minorHAnsi" w:hAnsi="Times New Roman" w:cs="Times New Roman"/>
                <w:color w:val="FF0000"/>
                <w:lang w:val="pt-BR"/>
              </w:rPr>
              <w:t xml:space="preserve">Acórdão nº 1328/2021 - Tribunal Pleno - Processo </w:t>
            </w:r>
            <w:r w:rsidRPr="007169F1">
              <w:rPr>
                <w:rFonts w:ascii="Times New Roman" w:eastAsiaTheme="minorHAnsi" w:hAnsi="Times New Roman" w:cs="Times New Roman"/>
                <w:bCs/>
                <w:color w:val="FF0000"/>
                <w:lang w:val="pt-BR"/>
              </w:rPr>
              <w:t>14526/2016-Representação</w:t>
            </w:r>
            <w:r w:rsidRPr="007169F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A4381" w:rsidRPr="00F74BF2" w14:paraId="16A4F086" w14:textId="77777777" w:rsidTr="007A4381">
        <w:trPr>
          <w:trHeight w:val="20"/>
        </w:trPr>
        <w:tc>
          <w:tcPr>
            <w:tcW w:w="4021" w:type="dxa"/>
            <w:vAlign w:val="center"/>
          </w:tcPr>
          <w:p w14:paraId="40E90A8F" w14:textId="77777777" w:rsidR="007A438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6FF1">
              <w:rPr>
                <w:rFonts w:ascii="Times New Roman" w:hAnsi="Times New Roman" w:cs="Times New Roman"/>
                <w:b/>
              </w:rPr>
              <w:t xml:space="preserve">UG </w:t>
            </w:r>
            <w:r>
              <w:rPr>
                <w:rFonts w:ascii="Times New Roman" w:hAnsi="Times New Roman" w:cs="Times New Roman"/>
                <w:b/>
              </w:rPr>
              <w:t>INSTAURADORA DA</w:t>
            </w:r>
            <w:r w:rsidRPr="00FB6FF1">
              <w:rPr>
                <w:rFonts w:ascii="Times New Roman" w:hAnsi="Times New Roman" w:cs="Times New Roman"/>
                <w:b/>
              </w:rPr>
              <w:t xml:space="preserve"> TCE</w:t>
            </w:r>
            <w:r>
              <w:rPr>
                <w:rFonts w:ascii="Times New Roman" w:hAnsi="Times New Roman" w:cs="Times New Roman"/>
                <w:b/>
              </w:rPr>
              <w:t xml:space="preserve"> (CNPJ)</w:t>
            </w:r>
          </w:p>
          <w:p w14:paraId="4746E704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061960D8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53645B">
              <w:rPr>
                <w:rFonts w:ascii="Times New Roman" w:hAnsi="Times New Roman" w:cs="Times New Roman"/>
                <w:color w:val="FF0000"/>
                <w:lang w:val="pt-BR"/>
              </w:rPr>
              <w:t>011109 - Controladoria Geral do Estado</w:t>
            </w:r>
            <w:r>
              <w:rPr>
                <w:rFonts w:ascii="Times New Roman" w:hAnsi="Times New Roman" w:cs="Times New Roman"/>
                <w:color w:val="FF0000"/>
                <w:lang w:val="pt-BR"/>
              </w:rPr>
              <w:t>/</w:t>
            </w:r>
            <w:r w:rsidRPr="0053645B">
              <w:rPr>
                <w:rFonts w:ascii="Times New Roman" w:hAnsi="Times New Roman" w:cs="Times New Roman"/>
                <w:color w:val="FF0000"/>
                <w:lang w:val="pt-BR"/>
              </w:rPr>
              <w:t xml:space="preserve">CGE </w:t>
            </w:r>
            <w:r>
              <w:rPr>
                <w:rFonts w:ascii="Times New Roman" w:hAnsi="Times New Roman" w:cs="Times New Roman"/>
                <w:color w:val="FF0000"/>
                <w:lang w:val="pt-BR"/>
              </w:rPr>
              <w:t>(</w:t>
            </w:r>
            <w:r w:rsidRPr="00A274F9">
              <w:rPr>
                <w:rFonts w:ascii="Times New Roman" w:hAnsi="Times New Roman" w:cs="Times New Roman"/>
                <w:color w:val="FF0000"/>
                <w:lang w:val="pt-BR"/>
              </w:rPr>
              <w:t>06.103.640/0001-03</w:t>
            </w:r>
            <w:r>
              <w:rPr>
                <w:rFonts w:ascii="Times New Roman" w:hAnsi="Times New Roman" w:cs="Times New Roman"/>
                <w:color w:val="FF0000"/>
                <w:lang w:val="pt-BR"/>
              </w:rPr>
              <w:t>)</w:t>
            </w:r>
          </w:p>
        </w:tc>
      </w:tr>
      <w:tr w:rsidR="007A4381" w:rsidRPr="00F74BF2" w14:paraId="63A63755" w14:textId="77777777" w:rsidTr="007A4381">
        <w:trPr>
          <w:trHeight w:val="20"/>
        </w:trPr>
        <w:tc>
          <w:tcPr>
            <w:tcW w:w="4021" w:type="dxa"/>
            <w:vAlign w:val="center"/>
          </w:tcPr>
          <w:p w14:paraId="50AC050B" w14:textId="77777777" w:rsidR="007A438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UG OU PESSOA JÚRIDICA RESPONSÁVEL PELO DANO (CNPJ)</w:t>
            </w:r>
          </w:p>
          <w:p w14:paraId="724A51F5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2837117A" w14:textId="77777777" w:rsidR="007A4381" w:rsidRPr="0053645B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color w:val="FF0000"/>
                <w:lang w:val="pt-BR"/>
              </w:rPr>
              <w:t>XXX – Secretaria de XXX – (XXXXXX)</w:t>
            </w:r>
          </w:p>
        </w:tc>
      </w:tr>
      <w:tr w:rsidR="007A4381" w:rsidRPr="00F74BF2" w14:paraId="7692A79A" w14:textId="77777777" w:rsidTr="007A4381">
        <w:trPr>
          <w:trHeight w:val="20"/>
        </w:trPr>
        <w:tc>
          <w:tcPr>
            <w:tcW w:w="4021" w:type="dxa"/>
            <w:vAlign w:val="center"/>
          </w:tcPr>
          <w:p w14:paraId="7AA592B0" w14:textId="77777777" w:rsidR="007A438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6FF1">
              <w:rPr>
                <w:rFonts w:ascii="Times New Roman" w:hAnsi="Times New Roman" w:cs="Times New Roman"/>
                <w:b/>
              </w:rPr>
              <w:t>RESPONSÁVEL</w:t>
            </w:r>
            <w:r>
              <w:rPr>
                <w:rFonts w:ascii="Times New Roman" w:hAnsi="Times New Roman" w:cs="Times New Roman"/>
                <w:b/>
              </w:rPr>
              <w:t xml:space="preserve"> (IS) PELO DANO (</w:t>
            </w:r>
            <w:r w:rsidRPr="00FB6FF1">
              <w:rPr>
                <w:rFonts w:ascii="Times New Roman" w:hAnsi="Times New Roman" w:cs="Times New Roman"/>
                <w:b/>
              </w:rPr>
              <w:t>CPF/CNPJ</w:t>
            </w:r>
            <w:r>
              <w:rPr>
                <w:rFonts w:ascii="Times New Roman" w:hAnsi="Times New Roman" w:cs="Times New Roman"/>
                <w:b/>
              </w:rPr>
              <w:t xml:space="preserve"> – CARGO/FUNÇÃO</w:t>
            </w:r>
          </w:p>
          <w:p w14:paraId="3CF96FD6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48442EFF" w14:textId="77777777" w:rsidR="007A4381" w:rsidRDefault="007A4381" w:rsidP="007A4381">
            <w:pPr>
              <w:pStyle w:val="TableParagraph"/>
              <w:tabs>
                <w:tab w:val="left" w:pos="1134"/>
              </w:tabs>
              <w:spacing w:before="2" w:line="360" w:lineRule="auto"/>
              <w:ind w:right="136"/>
              <w:jc w:val="both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644DB8">
              <w:rPr>
                <w:rFonts w:ascii="Times New Roman" w:hAnsi="Times New Roman" w:cs="Times New Roman"/>
                <w:color w:val="FF0000"/>
                <w:lang w:val="pt-BR"/>
              </w:rPr>
              <w:t xml:space="preserve">Nome </w:t>
            </w:r>
            <w:r>
              <w:rPr>
                <w:rFonts w:ascii="Times New Roman" w:hAnsi="Times New Roman" w:cs="Times New Roman"/>
                <w:color w:val="FF0000"/>
                <w:lang w:val="pt-BR"/>
              </w:rPr>
              <w:t>d</w:t>
            </w:r>
            <w:r w:rsidRPr="00644DB8">
              <w:rPr>
                <w:rFonts w:ascii="Times New Roman" w:hAnsi="Times New Roman" w:cs="Times New Roman"/>
                <w:color w:val="FF0000"/>
                <w:lang w:val="pt-BR"/>
              </w:rPr>
              <w:t xml:space="preserve">a </w:t>
            </w:r>
            <w:r>
              <w:rPr>
                <w:rFonts w:ascii="Times New Roman" w:hAnsi="Times New Roman" w:cs="Times New Roman"/>
                <w:color w:val="FF0000"/>
                <w:lang w:val="pt-BR"/>
              </w:rPr>
              <w:t>Responsável (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pt-BR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pt-BR"/>
              </w:rPr>
              <w:t>) – Contratada</w:t>
            </w:r>
          </w:p>
          <w:p w14:paraId="7ACBC6B2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before="2" w:line="360" w:lineRule="auto"/>
              <w:ind w:right="136"/>
              <w:jc w:val="both"/>
              <w:rPr>
                <w:rFonts w:ascii="Times New Roman" w:hAnsi="Times New Roman" w:cs="Times New Roman"/>
                <w:lang w:val="pt-BR"/>
              </w:rPr>
            </w:pPr>
            <w:r w:rsidRPr="00644DB8">
              <w:rPr>
                <w:rFonts w:ascii="Times New Roman" w:hAnsi="Times New Roman" w:cs="Times New Roman"/>
                <w:color w:val="FF0000"/>
                <w:lang w:val="pt-BR"/>
              </w:rPr>
              <w:t xml:space="preserve">Nome </w:t>
            </w:r>
            <w:r>
              <w:rPr>
                <w:rFonts w:ascii="Times New Roman" w:hAnsi="Times New Roman" w:cs="Times New Roman"/>
                <w:color w:val="FF0000"/>
                <w:lang w:val="pt-BR"/>
              </w:rPr>
              <w:t>d</w:t>
            </w:r>
            <w:r w:rsidRPr="00644DB8">
              <w:rPr>
                <w:rFonts w:ascii="Times New Roman" w:hAnsi="Times New Roman" w:cs="Times New Roman"/>
                <w:color w:val="FF0000"/>
                <w:lang w:val="pt-BR"/>
              </w:rPr>
              <w:t xml:space="preserve">a </w:t>
            </w:r>
            <w:r>
              <w:rPr>
                <w:rFonts w:ascii="Times New Roman" w:hAnsi="Times New Roman" w:cs="Times New Roman"/>
                <w:color w:val="FF0000"/>
                <w:lang w:val="pt-BR"/>
              </w:rPr>
              <w:t>Responsável (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pt-BR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pt-BR"/>
              </w:rPr>
              <w:t>) – Fiscal do Contrato</w:t>
            </w:r>
          </w:p>
        </w:tc>
      </w:tr>
      <w:tr w:rsidR="007A4381" w:rsidRPr="00F74BF2" w14:paraId="5D78AEA2" w14:textId="77777777" w:rsidTr="007A4381">
        <w:trPr>
          <w:trHeight w:val="20"/>
        </w:trPr>
        <w:tc>
          <w:tcPr>
            <w:tcW w:w="4021" w:type="dxa"/>
            <w:vAlign w:val="center"/>
          </w:tcPr>
          <w:p w14:paraId="7334B268" w14:textId="77777777" w:rsidR="007A438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FB6FF1">
              <w:rPr>
                <w:rFonts w:ascii="Times New Roman" w:hAnsi="Times New Roman" w:cs="Times New Roman"/>
                <w:b/>
                <w:lang w:val="pt-BR"/>
              </w:rPr>
              <w:t xml:space="preserve">VALOR ORIGINAL DO DÉBITO </w:t>
            </w:r>
          </w:p>
          <w:p w14:paraId="47AD3C89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245" w:type="dxa"/>
            <w:vAlign w:val="center"/>
          </w:tcPr>
          <w:p w14:paraId="5BF83E3E" w14:textId="77777777" w:rsidR="007A4381" w:rsidRPr="006F1844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6F1844">
              <w:rPr>
                <w:rFonts w:ascii="Times New Roman" w:hAnsi="Times New Roman" w:cs="Times New Roman"/>
                <w:color w:val="FF0000"/>
                <w:lang w:val="pt-BR"/>
              </w:rPr>
              <w:t xml:space="preserve">R$ </w:t>
            </w:r>
            <w:r w:rsidRPr="006F1844">
              <w:rPr>
                <w:rFonts w:ascii="Times New Roman" w:hAnsi="Times New Roman" w:cs="Times New Roman"/>
                <w:bCs/>
                <w:color w:val="FF0000"/>
              </w:rPr>
              <w:t>XXXX</w:t>
            </w:r>
          </w:p>
        </w:tc>
      </w:tr>
      <w:tr w:rsidR="007A4381" w:rsidRPr="00F74BF2" w14:paraId="28588366" w14:textId="77777777" w:rsidTr="007A4381">
        <w:trPr>
          <w:trHeight w:val="20"/>
        </w:trPr>
        <w:tc>
          <w:tcPr>
            <w:tcW w:w="4021" w:type="dxa"/>
            <w:vAlign w:val="center"/>
          </w:tcPr>
          <w:p w14:paraId="79D05C15" w14:textId="77777777" w:rsidR="007A438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FB6FF1">
              <w:rPr>
                <w:rFonts w:ascii="Times New Roman" w:hAnsi="Times New Roman" w:cs="Times New Roman"/>
                <w:b/>
                <w:lang w:val="pt-BR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lang w:val="pt-BR"/>
              </w:rPr>
              <w:t>ATUALIZADO</w:t>
            </w:r>
            <w:r w:rsidRPr="00FB6FF1">
              <w:rPr>
                <w:rFonts w:ascii="Times New Roman" w:hAnsi="Times New Roman" w:cs="Times New Roman"/>
                <w:b/>
                <w:lang w:val="pt-BR"/>
              </w:rPr>
              <w:t xml:space="preserve"> DO DÉBITO</w:t>
            </w:r>
          </w:p>
          <w:p w14:paraId="49698CA9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5245" w:type="dxa"/>
            <w:vAlign w:val="center"/>
          </w:tcPr>
          <w:p w14:paraId="7146131F" w14:textId="77777777" w:rsidR="007A4381" w:rsidRPr="006F1844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6F1844">
              <w:rPr>
                <w:rFonts w:ascii="Times New Roman" w:hAnsi="Times New Roman" w:cs="Times New Roman"/>
                <w:color w:val="FF0000"/>
                <w:lang w:val="pt-BR"/>
              </w:rPr>
              <w:t xml:space="preserve">R$ </w:t>
            </w:r>
            <w:r w:rsidRPr="006F1844">
              <w:rPr>
                <w:rFonts w:ascii="Times New Roman" w:hAnsi="Times New Roman" w:cs="Times New Roman"/>
                <w:bCs/>
                <w:color w:val="FF0000"/>
              </w:rPr>
              <w:t>XXXX</w:t>
            </w:r>
          </w:p>
        </w:tc>
      </w:tr>
      <w:tr w:rsidR="007A4381" w:rsidRPr="00F74BF2" w14:paraId="0815B19C" w14:textId="77777777" w:rsidTr="007A4381">
        <w:trPr>
          <w:trHeight w:val="20"/>
        </w:trPr>
        <w:tc>
          <w:tcPr>
            <w:tcW w:w="4021" w:type="dxa"/>
            <w:vAlign w:val="center"/>
          </w:tcPr>
          <w:p w14:paraId="66B5B2B3" w14:textId="77777777" w:rsidR="007A4381" w:rsidRDefault="007A4381" w:rsidP="007A4381">
            <w:pPr>
              <w:pStyle w:val="TableParagraph"/>
              <w:tabs>
                <w:tab w:val="left" w:pos="1134"/>
              </w:tabs>
              <w:spacing w:before="2" w:line="360" w:lineRule="auto"/>
              <w:ind w:right="119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FB6FF1">
              <w:rPr>
                <w:rFonts w:ascii="Times New Roman" w:hAnsi="Times New Roman" w:cs="Times New Roman"/>
                <w:b/>
                <w:lang w:val="pt-BR"/>
              </w:rPr>
              <w:t xml:space="preserve">DATA DE REFERÊNCIA </w:t>
            </w:r>
          </w:p>
          <w:p w14:paraId="63956447" w14:textId="77777777" w:rsidR="007A4381" w:rsidRPr="00FB6FF1" w:rsidRDefault="007A4381" w:rsidP="007A4381">
            <w:pPr>
              <w:pStyle w:val="TableParagraph"/>
              <w:tabs>
                <w:tab w:val="left" w:pos="1134"/>
              </w:tabs>
              <w:spacing w:before="2" w:line="360" w:lineRule="auto"/>
              <w:ind w:right="119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245" w:type="dxa"/>
            <w:vAlign w:val="center"/>
          </w:tcPr>
          <w:p w14:paraId="7534DD2B" w14:textId="77777777" w:rsidR="007A4381" w:rsidRPr="006F1844" w:rsidRDefault="007A4381" w:rsidP="007A4381">
            <w:pPr>
              <w:pStyle w:val="TableParagraph"/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6F1844">
              <w:rPr>
                <w:rFonts w:ascii="Times New Roman" w:hAnsi="Times New Roman" w:cs="Times New Roman"/>
                <w:color w:val="FF0000"/>
                <w:lang w:val="pt-BR"/>
              </w:rPr>
              <w:t>XX/XX/XXXX</w:t>
            </w:r>
            <w:r>
              <w:rPr>
                <w:rFonts w:ascii="Times New Roman" w:hAnsi="Times New Roman" w:cs="Times New Roman"/>
                <w:color w:val="FF0000"/>
                <w:lang w:val="pt-BR"/>
              </w:rPr>
              <w:t xml:space="preserve"> (data utilizada para atualização do débito)</w:t>
            </w:r>
          </w:p>
        </w:tc>
      </w:tr>
    </w:tbl>
    <w:p w14:paraId="0A672FD1" w14:textId="3567AB20" w:rsidR="00A06FB6" w:rsidRDefault="00A06FB6" w:rsidP="007A4381"/>
    <w:p w14:paraId="7A2E4EEF" w14:textId="77777777" w:rsidR="007A4381" w:rsidRDefault="007A4381" w:rsidP="007A4381">
      <w:pPr>
        <w:jc w:val="center"/>
        <w:rPr>
          <w:rFonts w:ascii="Times New Roman" w:hAnsi="Times New Roman"/>
          <w:b/>
          <w:bCs/>
          <w:color w:val="000000" w:themeColor="text1"/>
        </w:rPr>
        <w:sectPr w:rsidR="007A4381" w:rsidSect="00117639">
          <w:headerReference w:type="default" r:id="rId8"/>
          <w:footerReference w:type="default" r:id="rId9"/>
          <w:pgSz w:w="11907" w:h="16840" w:code="9"/>
          <w:pgMar w:top="1985" w:right="851" w:bottom="2410" w:left="1134" w:header="567" w:footer="85" w:gutter="0"/>
          <w:paperSrc w:first="1" w:other="1"/>
          <w:cols w:space="720"/>
          <w:docGrid w:linePitch="360"/>
        </w:sectPr>
      </w:pPr>
    </w:p>
    <w:p w14:paraId="175CEC70" w14:textId="6A7DE104" w:rsidR="007A4381" w:rsidRDefault="007A4381" w:rsidP="007A4381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633D17">
        <w:rPr>
          <w:rFonts w:ascii="Times New Roman" w:hAnsi="Times New Roman"/>
          <w:b/>
          <w:bCs/>
          <w:color w:val="000000" w:themeColor="text1"/>
        </w:rPr>
        <w:lastRenderedPageBreak/>
        <w:t>RELATÓRIO</w:t>
      </w:r>
      <w:r>
        <w:rPr>
          <w:rFonts w:ascii="Times New Roman" w:hAnsi="Times New Roman"/>
          <w:b/>
          <w:bCs/>
          <w:color w:val="000000" w:themeColor="text1"/>
        </w:rPr>
        <w:t xml:space="preserve"> CONCLUSIVO</w:t>
      </w:r>
      <w:r w:rsidRPr="00633D17">
        <w:rPr>
          <w:rFonts w:ascii="Times New Roman" w:hAnsi="Times New Roman"/>
          <w:b/>
          <w:bCs/>
          <w:color w:val="000000" w:themeColor="text1"/>
        </w:rPr>
        <w:t xml:space="preserve"> DE TOMADA DE CONTAS ESPECIAL</w:t>
      </w:r>
      <w:r>
        <w:rPr>
          <w:rFonts w:ascii="Times New Roman" w:hAnsi="Times New Roman"/>
          <w:b/>
          <w:bCs/>
          <w:color w:val="000000" w:themeColor="text1"/>
        </w:rPr>
        <w:t xml:space="preserve"> Nº XX/20XX</w:t>
      </w:r>
    </w:p>
    <w:p w14:paraId="62E73D2E" w14:textId="77777777" w:rsidR="007A4381" w:rsidRDefault="007A4381" w:rsidP="007A4381">
      <w:pPr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5C230C43" w14:textId="77777777" w:rsidR="007A4381" w:rsidRDefault="007A4381" w:rsidP="007A4381">
      <w:pPr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8292202" w14:textId="77777777" w:rsidR="007A4381" w:rsidRPr="00B44793" w:rsidRDefault="007A4381" w:rsidP="007A4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color w:val="000000" w:themeColor="text1"/>
        </w:rPr>
      </w:pPr>
      <w:r w:rsidRPr="00B44793">
        <w:rPr>
          <w:rFonts w:ascii="Times New Roman" w:hAnsi="Times New Roman"/>
          <w:b/>
          <w:bCs/>
          <w:color w:val="000000" w:themeColor="text1"/>
        </w:rPr>
        <w:t>PERÍODO DE REALIZAÇÃO:</w:t>
      </w:r>
      <w:r w:rsidRPr="00B44793">
        <w:rPr>
          <w:rFonts w:ascii="Times New Roman" w:hAnsi="Times New Roman"/>
          <w:color w:val="000000" w:themeColor="text1"/>
        </w:rPr>
        <w:t xml:space="preserve"> </w:t>
      </w:r>
      <w:r w:rsidRPr="002970B5">
        <w:rPr>
          <w:rFonts w:ascii="Times New Roman" w:hAnsi="Times New Roman"/>
          <w:color w:val="FF0000"/>
        </w:rPr>
        <w:t>[prazo previsto para realização da TCE]</w:t>
      </w:r>
    </w:p>
    <w:p w14:paraId="2D0A6CB6" w14:textId="77777777" w:rsidR="007A4381" w:rsidRPr="00B44793" w:rsidRDefault="007A4381" w:rsidP="007A4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color w:val="000000" w:themeColor="text1"/>
        </w:rPr>
      </w:pPr>
      <w:r w:rsidRPr="00B44793">
        <w:rPr>
          <w:rFonts w:ascii="Times New Roman" w:hAnsi="Times New Roman"/>
          <w:b/>
          <w:bCs/>
          <w:color w:val="000000" w:themeColor="text1"/>
        </w:rPr>
        <w:t>COMISSÃO DESIGNADA:</w:t>
      </w:r>
      <w:r w:rsidRPr="00B44793">
        <w:rPr>
          <w:rFonts w:ascii="Times New Roman" w:hAnsi="Times New Roman"/>
          <w:color w:val="000000" w:themeColor="text1"/>
        </w:rPr>
        <w:t xml:space="preserve"> </w:t>
      </w:r>
      <w:r w:rsidRPr="002970B5">
        <w:rPr>
          <w:rFonts w:ascii="Times New Roman" w:hAnsi="Times New Roman"/>
          <w:color w:val="FF0000"/>
        </w:rPr>
        <w:t>[identificar a comissão encarregada pela TCE – nome dos servidores, cargo e matrícula]</w:t>
      </w:r>
    </w:p>
    <w:p w14:paraId="03F94E9F" w14:textId="77777777" w:rsidR="007A4381" w:rsidRDefault="007A4381" w:rsidP="007A4381">
      <w:pPr>
        <w:jc w:val="both"/>
        <w:rPr>
          <w:rFonts w:ascii="Times New Roman" w:hAnsi="Times New Roman"/>
          <w:color w:val="000000" w:themeColor="text1"/>
        </w:rPr>
      </w:pPr>
    </w:p>
    <w:p w14:paraId="0E49EEB3" w14:textId="77777777" w:rsidR="007A4381" w:rsidRDefault="007A4381" w:rsidP="003F5DCD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2" w:hanging="76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E61887">
        <w:rPr>
          <w:rFonts w:ascii="Times New Roman" w:hAnsi="Times New Roman"/>
          <w:b/>
          <w:bCs/>
          <w:color w:val="000000" w:themeColor="text1"/>
        </w:rPr>
        <w:t>INTRODUÇÃO</w:t>
      </w:r>
    </w:p>
    <w:p w14:paraId="455700B3" w14:textId="77777777" w:rsidR="007A4381" w:rsidRPr="00E61887" w:rsidRDefault="007A4381" w:rsidP="007A4381">
      <w:pPr>
        <w:pStyle w:val="PargrafodaLista"/>
        <w:ind w:left="36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35C2AB4B" w14:textId="5F0A14B6" w:rsidR="007A4381" w:rsidRPr="003F5DCD" w:rsidRDefault="007A4381" w:rsidP="003F5DCD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3F5DCD">
        <w:rPr>
          <w:rFonts w:ascii="Times New Roman" w:hAnsi="Times New Roman"/>
          <w:color w:val="000000" w:themeColor="text1"/>
        </w:rPr>
        <w:t xml:space="preserve">Em observância à Portaria nº </w:t>
      </w:r>
      <w:r w:rsidRPr="003F5DCD">
        <w:rPr>
          <w:rFonts w:ascii="Times New Roman" w:hAnsi="Times New Roman"/>
          <w:color w:val="FF0000"/>
        </w:rPr>
        <w:t>XX</w:t>
      </w:r>
      <w:r w:rsidRPr="003F5DCD">
        <w:rPr>
          <w:rFonts w:ascii="Times New Roman" w:hAnsi="Times New Roman"/>
          <w:color w:val="000000" w:themeColor="text1"/>
        </w:rPr>
        <w:t>/20</w:t>
      </w:r>
      <w:r w:rsidRPr="003F5DCD">
        <w:rPr>
          <w:rFonts w:ascii="Times New Roman" w:hAnsi="Times New Roman"/>
          <w:color w:val="FF0000"/>
        </w:rPr>
        <w:t>XX</w:t>
      </w:r>
      <w:r w:rsidRPr="003F5DCD">
        <w:rPr>
          <w:rFonts w:ascii="Times New Roman" w:hAnsi="Times New Roman"/>
          <w:color w:val="000000" w:themeColor="text1"/>
        </w:rPr>
        <w:t xml:space="preserve"> foi instaurada </w:t>
      </w:r>
      <w:proofErr w:type="spellStart"/>
      <w:r w:rsidRPr="003F5DCD">
        <w:rPr>
          <w:rFonts w:ascii="Times New Roman" w:hAnsi="Times New Roman"/>
          <w:color w:val="000000" w:themeColor="text1"/>
        </w:rPr>
        <w:t>esta</w:t>
      </w:r>
      <w:proofErr w:type="spellEnd"/>
      <w:r w:rsidRPr="003F5DCD">
        <w:rPr>
          <w:rFonts w:ascii="Times New Roman" w:hAnsi="Times New Roman"/>
          <w:color w:val="000000" w:themeColor="text1"/>
        </w:rPr>
        <w:t xml:space="preserve"> Tomada de Contas Especial (TCE) consoante disciplina o art. 9º da Lei Estadual nº 2423/96, com o objetivo de apurar </w:t>
      </w:r>
      <w:r w:rsidRPr="003F5DCD">
        <w:rPr>
          <w:rFonts w:ascii="Times New Roman" w:hAnsi="Times New Roman"/>
          <w:color w:val="FF0000"/>
        </w:rPr>
        <w:t>(descrever o fato ensejador da TCE).</w:t>
      </w:r>
    </w:p>
    <w:p w14:paraId="20C985E7" w14:textId="77777777" w:rsidR="003F5DCD" w:rsidRPr="003F5DCD" w:rsidRDefault="003F5DCD" w:rsidP="003F5DCD">
      <w:pPr>
        <w:pStyle w:val="PargrafodaLista"/>
        <w:ind w:left="360"/>
        <w:jc w:val="both"/>
        <w:rPr>
          <w:rFonts w:ascii="Times New Roman" w:hAnsi="Times New Roman"/>
          <w:color w:val="000000" w:themeColor="text1"/>
        </w:rPr>
      </w:pPr>
    </w:p>
    <w:p w14:paraId="6B0757C6" w14:textId="1B3DE184" w:rsidR="005E4FC4" w:rsidRPr="005E4FC4" w:rsidRDefault="005E4FC4" w:rsidP="003F5DCD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2" w:hanging="76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5E4FC4">
        <w:rPr>
          <w:rFonts w:ascii="Times New Roman" w:hAnsi="Times New Roman"/>
          <w:b/>
          <w:bCs/>
          <w:color w:val="000000" w:themeColor="text1"/>
        </w:rPr>
        <w:t>METODOLOGIA APLICADA</w:t>
      </w:r>
    </w:p>
    <w:p w14:paraId="70D7784C" w14:textId="77777777" w:rsidR="009F4838" w:rsidRDefault="009F4838" w:rsidP="007A4381">
      <w:pPr>
        <w:jc w:val="both"/>
        <w:rPr>
          <w:rFonts w:ascii="Times New Roman" w:hAnsi="Times New Roman"/>
          <w:sz w:val="24"/>
          <w:szCs w:val="24"/>
        </w:rPr>
      </w:pPr>
    </w:p>
    <w:p w14:paraId="0832350A" w14:textId="02F84626" w:rsidR="007A4381" w:rsidRDefault="009F4838" w:rsidP="0031277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FF0000"/>
        </w:rPr>
      </w:pPr>
      <w:r w:rsidRPr="00F8325F">
        <w:rPr>
          <w:rFonts w:ascii="Times New Roman" w:hAnsi="Times New Roman"/>
        </w:rPr>
        <w:t xml:space="preserve">Os procedimentos adotados foram alicerçados em testes substantivos, realizados por intermédio da análise das demandas encaminhadas para as Unidades e/ou responsáveis, e para o alcance do objetivo proposto e obtenção de evidências suficientes, adequadas, relevantes e úteis, foram utilizadas técnicas básicas de auditoria, como: </w:t>
      </w:r>
      <w:r w:rsidRPr="00F8325F">
        <w:rPr>
          <w:rFonts w:ascii="Times New Roman" w:hAnsi="Times New Roman"/>
          <w:color w:val="FF0000"/>
        </w:rPr>
        <w:t>exame de documentação, conferência de cálculos e exame físico</w:t>
      </w:r>
      <w:r w:rsidR="00B42B43" w:rsidRPr="00F8325F">
        <w:rPr>
          <w:rFonts w:ascii="Times New Roman" w:hAnsi="Times New Roman"/>
          <w:color w:val="FF0000"/>
        </w:rPr>
        <w:t>.</w:t>
      </w:r>
    </w:p>
    <w:p w14:paraId="09A7C559" w14:textId="77777777" w:rsidR="00A117BE" w:rsidRPr="00F8325F" w:rsidRDefault="00A117BE" w:rsidP="00A117BE">
      <w:pPr>
        <w:pStyle w:val="PargrafodaLista"/>
        <w:ind w:left="360"/>
        <w:jc w:val="both"/>
        <w:rPr>
          <w:rFonts w:ascii="Times New Roman" w:hAnsi="Times New Roman"/>
          <w:color w:val="FF0000"/>
        </w:rPr>
      </w:pPr>
    </w:p>
    <w:p w14:paraId="7DFABEAD" w14:textId="77777777" w:rsidR="00B42B43" w:rsidRPr="00F8325F" w:rsidRDefault="00B42B43" w:rsidP="00B42B43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FF0000"/>
        </w:rPr>
      </w:pPr>
      <w:r w:rsidRPr="00F8325F">
        <w:rPr>
          <w:rFonts w:ascii="Times New Roman" w:hAnsi="Times New Roman"/>
          <w:color w:val="FF0000"/>
        </w:rPr>
        <w:t>(Descrever os procedimentos adotados)</w:t>
      </w:r>
    </w:p>
    <w:p w14:paraId="67A750ED" w14:textId="77777777" w:rsidR="009F4838" w:rsidRPr="00307347" w:rsidRDefault="009F4838" w:rsidP="007A4381">
      <w:pPr>
        <w:jc w:val="both"/>
        <w:rPr>
          <w:rFonts w:ascii="Times New Roman" w:hAnsi="Times New Roman"/>
          <w:color w:val="000000" w:themeColor="text1"/>
        </w:rPr>
      </w:pPr>
    </w:p>
    <w:p w14:paraId="21B547CC" w14:textId="528E1A76" w:rsidR="00901B99" w:rsidRDefault="00901B99" w:rsidP="003F5DCD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DOS FATOS</w:t>
      </w:r>
    </w:p>
    <w:p w14:paraId="42902D5C" w14:textId="77777777" w:rsidR="00901B99" w:rsidRPr="00307347" w:rsidRDefault="00901B99" w:rsidP="00901B99">
      <w:pPr>
        <w:pStyle w:val="PargrafodaLista"/>
        <w:rPr>
          <w:rFonts w:ascii="Times New Roman" w:hAnsi="Times New Roman"/>
          <w:b/>
          <w:bCs/>
          <w:color w:val="000000" w:themeColor="text1"/>
        </w:rPr>
      </w:pPr>
    </w:p>
    <w:p w14:paraId="3028EA81" w14:textId="77777777" w:rsidR="00901B99" w:rsidRPr="00901B99" w:rsidRDefault="00901B99" w:rsidP="0031277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FF0000"/>
        </w:rPr>
      </w:pPr>
      <w:r w:rsidRPr="00901B99">
        <w:rPr>
          <w:rFonts w:ascii="Times New Roman" w:hAnsi="Times New Roman"/>
          <w:color w:val="FF0000"/>
        </w:rPr>
        <w:t>(Descrever cronologicamente os fatos apurados, especificando o motivo determinante da instauração, origem e data da ocorrência ou do conhecimento do fato, com a identificação das normas legais e regulamentares eventualmente infringidas)</w:t>
      </w:r>
    </w:p>
    <w:p w14:paraId="560D0C64" w14:textId="77777777" w:rsidR="00901B99" w:rsidRPr="00901B99" w:rsidRDefault="00901B99" w:rsidP="0031277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FF0000"/>
        </w:rPr>
      </w:pPr>
      <w:r w:rsidRPr="00901B99">
        <w:rPr>
          <w:rFonts w:ascii="Times New Roman" w:hAnsi="Times New Roman"/>
          <w:color w:val="FF0000"/>
        </w:rPr>
        <w:t>(Identificar a ação judicial e fase processual, quando for o caso)</w:t>
      </w:r>
    </w:p>
    <w:p w14:paraId="75FF146E" w14:textId="77777777" w:rsidR="005E4FC4" w:rsidRDefault="005E4FC4" w:rsidP="00901B99">
      <w:pPr>
        <w:pStyle w:val="PargrafodaLista"/>
        <w:jc w:val="both"/>
        <w:rPr>
          <w:rFonts w:ascii="Times New Roman" w:hAnsi="Times New Roman"/>
          <w:color w:val="FF0000"/>
        </w:rPr>
      </w:pPr>
    </w:p>
    <w:p w14:paraId="0FD289D8" w14:textId="77777777" w:rsidR="00901B99" w:rsidRPr="00E05D32" w:rsidRDefault="00901B99" w:rsidP="003F5DCD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E05D32">
        <w:rPr>
          <w:rFonts w:ascii="Times New Roman" w:hAnsi="Times New Roman"/>
          <w:b/>
          <w:bCs/>
          <w:color w:val="000000" w:themeColor="text1"/>
        </w:rPr>
        <w:t>MANIFESTAÇÃO DO AGENTE RESPONSÁVEL</w:t>
      </w:r>
    </w:p>
    <w:p w14:paraId="1AFEE8DB" w14:textId="77777777" w:rsidR="00901B99" w:rsidRPr="008D1372" w:rsidRDefault="00901B99" w:rsidP="00901B99">
      <w:pPr>
        <w:pStyle w:val="PargrafodaLista"/>
        <w:ind w:left="426"/>
        <w:jc w:val="both"/>
        <w:rPr>
          <w:rFonts w:ascii="Times New Roman" w:hAnsi="Times New Roman"/>
          <w:color w:val="000000" w:themeColor="text1"/>
        </w:rPr>
      </w:pPr>
    </w:p>
    <w:p w14:paraId="4037D4AD" w14:textId="305101C2" w:rsidR="00901B99" w:rsidRPr="00F8325F" w:rsidRDefault="00901B99" w:rsidP="0031277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 w:themeColor="text1"/>
        </w:rPr>
        <w:t>No transcorre</w:t>
      </w:r>
      <w:r w:rsidR="00B42B43">
        <w:rPr>
          <w:rFonts w:ascii="Times New Roman" w:hAnsi="Times New Roman"/>
          <w:color w:val="000000" w:themeColor="text1"/>
        </w:rPr>
        <w:t>r</w:t>
      </w:r>
      <w:r>
        <w:rPr>
          <w:rFonts w:ascii="Times New Roman" w:hAnsi="Times New Roman"/>
          <w:color w:val="000000" w:themeColor="text1"/>
        </w:rPr>
        <w:t xml:space="preserve"> do </w:t>
      </w:r>
      <w:r w:rsidRPr="0031277F">
        <w:rPr>
          <w:rFonts w:ascii="Times New Roman" w:hAnsi="Times New Roman"/>
          <w:color w:val="FF0000"/>
        </w:rPr>
        <w:t>desenvolvimento</w:t>
      </w:r>
      <w:r>
        <w:rPr>
          <w:rFonts w:ascii="Times New Roman" w:hAnsi="Times New Roman"/>
          <w:color w:val="000000" w:themeColor="text1"/>
        </w:rPr>
        <w:t xml:space="preserve"> dos trabalhos</w:t>
      </w:r>
      <w:r w:rsidRPr="008D1372">
        <w:rPr>
          <w:rFonts w:ascii="Times New Roman" w:hAnsi="Times New Roman"/>
          <w:color w:val="000000" w:themeColor="text1"/>
        </w:rPr>
        <w:t xml:space="preserve">, procedeu-se à Notificação do </w:t>
      </w:r>
      <w:r>
        <w:rPr>
          <w:rFonts w:ascii="Times New Roman" w:hAnsi="Times New Roman"/>
          <w:color w:val="000000" w:themeColor="text1"/>
        </w:rPr>
        <w:t>agente responsável</w:t>
      </w:r>
      <w:r w:rsidRPr="008D1372">
        <w:rPr>
          <w:rFonts w:ascii="Times New Roman" w:hAnsi="Times New Roman"/>
          <w:color w:val="000000" w:themeColor="text1"/>
        </w:rPr>
        <w:t xml:space="preserve"> na data de </w:t>
      </w:r>
      <w:r w:rsidRPr="008D1372">
        <w:rPr>
          <w:rFonts w:ascii="Times New Roman" w:hAnsi="Times New Roman"/>
          <w:color w:val="FF0000"/>
        </w:rPr>
        <w:t>XXX</w:t>
      </w:r>
      <w:r w:rsidRPr="008D1372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8D1372">
        <w:rPr>
          <w:rFonts w:ascii="Times New Roman" w:hAnsi="Times New Roman"/>
          <w:color w:val="000000" w:themeColor="text1"/>
        </w:rPr>
        <w:t>fls</w:t>
      </w:r>
      <w:proofErr w:type="spellEnd"/>
      <w:r w:rsidRPr="008D1372">
        <w:rPr>
          <w:rFonts w:ascii="Times New Roman" w:hAnsi="Times New Roman"/>
          <w:color w:val="FF0000"/>
        </w:rPr>
        <w:t xml:space="preserve"> XXX</w:t>
      </w:r>
      <w:r w:rsidRPr="008D1372">
        <w:rPr>
          <w:rFonts w:ascii="Times New Roman" w:hAnsi="Times New Roman"/>
          <w:color w:val="000000" w:themeColor="text1"/>
        </w:rPr>
        <w:t xml:space="preserve">), para exercício do direito ao contraditório e à ampla defesa. No prazo concedido, </w:t>
      </w:r>
      <w:r w:rsidRPr="00F8325F">
        <w:rPr>
          <w:rFonts w:ascii="Times New Roman" w:hAnsi="Times New Roman"/>
          <w:color w:val="FF0000"/>
        </w:rPr>
        <w:t xml:space="preserve">foram apresentadas justificativas (descrever e identificar a página do processo em que se encontra o documento) ou </w:t>
      </w:r>
      <w:proofErr w:type="gramStart"/>
      <w:r w:rsidRPr="00F8325F">
        <w:rPr>
          <w:rFonts w:ascii="Times New Roman" w:hAnsi="Times New Roman"/>
          <w:color w:val="FF0000"/>
        </w:rPr>
        <w:t>devolvido</w:t>
      </w:r>
      <w:proofErr w:type="gramEnd"/>
      <w:r w:rsidRPr="00F8325F">
        <w:rPr>
          <w:rFonts w:ascii="Times New Roman" w:hAnsi="Times New Roman"/>
          <w:color w:val="FF0000"/>
        </w:rPr>
        <w:t xml:space="preserve"> o recurso no montante de R$</w:t>
      </w:r>
      <w:r w:rsidR="00F8325F" w:rsidRPr="00F8325F">
        <w:rPr>
          <w:rFonts w:ascii="Times New Roman" w:hAnsi="Times New Roman"/>
          <w:color w:val="FF0000"/>
        </w:rPr>
        <w:t xml:space="preserve"> ou não foram apresentadas justificativas</w:t>
      </w:r>
      <w:r w:rsidRPr="00F8325F">
        <w:rPr>
          <w:rFonts w:ascii="Times New Roman" w:hAnsi="Times New Roman"/>
          <w:color w:val="FF0000"/>
        </w:rPr>
        <w:t xml:space="preserve">. </w:t>
      </w:r>
    </w:p>
    <w:p w14:paraId="4CA176A6" w14:textId="21BF69A4" w:rsidR="000450FF" w:rsidRDefault="000450FF" w:rsidP="00901B99">
      <w:pPr>
        <w:jc w:val="both"/>
        <w:rPr>
          <w:rFonts w:ascii="Times New Roman" w:hAnsi="Times New Roman"/>
          <w:color w:val="000000" w:themeColor="text1"/>
        </w:rPr>
      </w:pPr>
    </w:p>
    <w:p w14:paraId="274E229F" w14:textId="77777777" w:rsidR="002062C3" w:rsidRDefault="002062C3" w:rsidP="003F5DCD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324E43">
        <w:rPr>
          <w:rFonts w:ascii="Times New Roman" w:hAnsi="Times New Roman"/>
          <w:b/>
          <w:bCs/>
          <w:color w:val="000000" w:themeColor="text1"/>
        </w:rPr>
        <w:t>ANÁLISE TÉCNICA DA COMISSÃO</w:t>
      </w:r>
    </w:p>
    <w:p w14:paraId="47446E74" w14:textId="77777777" w:rsidR="002062C3" w:rsidRDefault="002062C3" w:rsidP="00901B99">
      <w:pPr>
        <w:jc w:val="both"/>
        <w:rPr>
          <w:rFonts w:ascii="Times New Roman" w:hAnsi="Times New Roman"/>
          <w:color w:val="000000" w:themeColor="text1"/>
        </w:rPr>
      </w:pPr>
    </w:p>
    <w:p w14:paraId="4A592AF8" w14:textId="19789280" w:rsidR="00F90EDD" w:rsidRDefault="00F90EDD" w:rsidP="00F90EDD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8D1372">
        <w:rPr>
          <w:rFonts w:ascii="Times New Roman" w:hAnsi="Times New Roman"/>
          <w:color w:val="000000" w:themeColor="text1"/>
        </w:rPr>
        <w:lastRenderedPageBreak/>
        <w:t xml:space="preserve">Visando </w:t>
      </w:r>
      <w:r>
        <w:rPr>
          <w:rFonts w:ascii="Times New Roman" w:hAnsi="Times New Roman"/>
          <w:color w:val="000000" w:themeColor="text1"/>
        </w:rPr>
        <w:t>à</w:t>
      </w:r>
      <w:r w:rsidRPr="008D1372">
        <w:rPr>
          <w:rFonts w:ascii="Times New Roman" w:hAnsi="Times New Roman"/>
          <w:color w:val="000000" w:themeColor="text1"/>
        </w:rPr>
        <w:t xml:space="preserve"> adequada e completa apuração dos fatos</w:t>
      </w:r>
      <w:r w:rsidRPr="00FE78AA">
        <w:rPr>
          <w:rFonts w:ascii="Times New Roman" w:hAnsi="Times New Roman"/>
          <w:color w:val="000000" w:themeColor="text1"/>
        </w:rPr>
        <w:t xml:space="preserve">, foram realizadas as seguintes diligências: </w:t>
      </w:r>
      <w:r w:rsidRPr="008D1372">
        <w:rPr>
          <w:rFonts w:ascii="Times New Roman" w:hAnsi="Times New Roman"/>
          <w:color w:val="FF0000"/>
        </w:rPr>
        <w:t>(descrever e identificar a página do processo em que se encontra o documento)</w:t>
      </w:r>
      <w:r w:rsidRPr="00FE78AA">
        <w:rPr>
          <w:rFonts w:ascii="Times New Roman" w:hAnsi="Times New Roman"/>
          <w:color w:val="000000" w:themeColor="text1"/>
        </w:rPr>
        <w:t xml:space="preserve">. </w:t>
      </w:r>
    </w:p>
    <w:p w14:paraId="4198F38B" w14:textId="77777777" w:rsidR="00F90EDD" w:rsidRDefault="00F90EDD" w:rsidP="00F90EDD">
      <w:pPr>
        <w:pStyle w:val="PargrafodaLista"/>
        <w:ind w:left="360"/>
        <w:jc w:val="both"/>
        <w:rPr>
          <w:rFonts w:ascii="Times New Roman" w:hAnsi="Times New Roman"/>
          <w:color w:val="000000" w:themeColor="text1"/>
        </w:rPr>
      </w:pPr>
    </w:p>
    <w:p w14:paraId="3D53CC53" w14:textId="53ADF6F4" w:rsidR="00D5087C" w:rsidRDefault="00D5087C" w:rsidP="00D5087C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FF0000"/>
        </w:rPr>
      </w:pPr>
      <w:r w:rsidRPr="00901B99">
        <w:rPr>
          <w:rFonts w:ascii="Times New Roman" w:hAnsi="Times New Roman"/>
          <w:color w:val="FF0000"/>
        </w:rPr>
        <w:t>(</w:t>
      </w:r>
      <w:r w:rsidR="00F90EDD">
        <w:rPr>
          <w:rFonts w:ascii="Times New Roman" w:hAnsi="Times New Roman"/>
          <w:color w:val="FF0000"/>
        </w:rPr>
        <w:t>Discriminar os</w:t>
      </w:r>
      <w:r w:rsidRPr="00901B99">
        <w:rPr>
          <w:rFonts w:ascii="Times New Roman" w:hAnsi="Times New Roman"/>
          <w:color w:val="FF0000"/>
        </w:rPr>
        <w:t xml:space="preserve"> fatos apurados relacionados e analisados</w:t>
      </w:r>
      <w:r w:rsidR="001146B7">
        <w:rPr>
          <w:rFonts w:ascii="Times New Roman" w:hAnsi="Times New Roman"/>
          <w:color w:val="FF0000"/>
        </w:rPr>
        <w:t>)</w:t>
      </w:r>
    </w:p>
    <w:p w14:paraId="306B2D1F" w14:textId="77777777" w:rsidR="00F90EDD" w:rsidRDefault="00F90EDD" w:rsidP="00F90EDD">
      <w:pPr>
        <w:pStyle w:val="PargrafodaLista"/>
        <w:ind w:left="360"/>
        <w:jc w:val="both"/>
        <w:rPr>
          <w:rFonts w:ascii="Times New Roman" w:hAnsi="Times New Roman"/>
          <w:color w:val="FF0000"/>
        </w:rPr>
      </w:pPr>
    </w:p>
    <w:p w14:paraId="179064D2" w14:textId="77777777" w:rsidR="00F90EDD" w:rsidRDefault="00F90EDD" w:rsidP="00F90EDD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FE78AA">
        <w:rPr>
          <w:rFonts w:ascii="Times New Roman" w:hAnsi="Times New Roman"/>
          <w:color w:val="000000" w:themeColor="text1"/>
        </w:rPr>
        <w:t xml:space="preserve">Da </w:t>
      </w:r>
      <w:r w:rsidRPr="00774AA2">
        <w:rPr>
          <w:rFonts w:ascii="Times New Roman" w:hAnsi="Times New Roman"/>
          <w:color w:val="000000" w:themeColor="text1"/>
        </w:rPr>
        <w:t>análise dos documentos e informações colhidas na fase da instrução processual, conclui-se que: a JUSTIFICATIVA PROCEDE......ou</w:t>
      </w:r>
      <w:r>
        <w:rPr>
          <w:rFonts w:ascii="Times New Roman" w:hAnsi="Times New Roman"/>
          <w:color w:val="000000" w:themeColor="text1"/>
        </w:rPr>
        <w:t xml:space="preserve"> </w:t>
      </w:r>
      <w:r w:rsidRPr="00774AA2">
        <w:rPr>
          <w:rFonts w:ascii="Times New Roman" w:hAnsi="Times New Roman"/>
          <w:color w:val="000000" w:themeColor="text1"/>
        </w:rPr>
        <w:t xml:space="preserve">NÃO </w:t>
      </w:r>
      <w:proofErr w:type="gramStart"/>
      <w:r w:rsidRPr="00774AA2">
        <w:rPr>
          <w:rFonts w:ascii="Times New Roman" w:hAnsi="Times New Roman"/>
          <w:color w:val="000000" w:themeColor="text1"/>
        </w:rPr>
        <w:t>PROCEDE....</w:t>
      </w:r>
      <w:proofErr w:type="gramEnd"/>
      <w:r w:rsidRPr="00774AA2">
        <w:rPr>
          <w:rFonts w:ascii="Times New Roman" w:hAnsi="Times New Roman"/>
          <w:color w:val="000000" w:themeColor="text1"/>
        </w:rPr>
        <w:t xml:space="preserve">.ou é PARCIALMENTE PROCEDENTE.....ou FOI PREJUDICADA (quando não houve manifestação), considerando que </w:t>
      </w:r>
      <w:r w:rsidRPr="00774AA2">
        <w:rPr>
          <w:rFonts w:ascii="Times New Roman" w:hAnsi="Times New Roman"/>
          <w:color w:val="FF0000"/>
        </w:rPr>
        <w:t>(demonstrar o nexo causal entre a manifestação do agente responsável e a conclusão da Comissão)</w:t>
      </w:r>
      <w:r w:rsidRPr="00774AA2">
        <w:rPr>
          <w:rFonts w:ascii="Times New Roman" w:hAnsi="Times New Roman"/>
          <w:color w:val="000000" w:themeColor="text1"/>
        </w:rPr>
        <w:t>.</w:t>
      </w:r>
    </w:p>
    <w:p w14:paraId="6A718995" w14:textId="563FA8EF" w:rsidR="00D5087C" w:rsidRDefault="00D5087C" w:rsidP="00901B99">
      <w:pPr>
        <w:jc w:val="both"/>
        <w:rPr>
          <w:rFonts w:ascii="Times New Roman" w:hAnsi="Times New Roman"/>
          <w:color w:val="000000" w:themeColor="text1"/>
        </w:rPr>
      </w:pPr>
    </w:p>
    <w:p w14:paraId="3FA81C59" w14:textId="543A1723" w:rsidR="0084360B" w:rsidRDefault="0084360B" w:rsidP="0084360B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QUANTIFICAÇÃO DO DANO</w:t>
      </w:r>
    </w:p>
    <w:p w14:paraId="53968E4D" w14:textId="51DE1216" w:rsidR="005771E6" w:rsidRDefault="005771E6" w:rsidP="005771E6">
      <w:pPr>
        <w:pStyle w:val="PargrafodaLista"/>
        <w:widowControl w:val="0"/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01DA45C4" w14:textId="77777777" w:rsidR="005771E6" w:rsidRPr="00DA7E99" w:rsidRDefault="005771E6" w:rsidP="005771E6">
      <w:pPr>
        <w:pStyle w:val="PargrafodaLista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Times New Roman" w:hAnsi="Times New Roman"/>
        </w:rPr>
      </w:pPr>
      <w:r w:rsidRPr="00DA7E99">
        <w:rPr>
          <w:rFonts w:ascii="Times New Roman" w:hAnsi="Times New Roman"/>
        </w:rPr>
        <w:t xml:space="preserve">A atualização do débito foi realizada com base no programa disponibilizado pelo Tribunal de Contas da União (disponível em: </w:t>
      </w:r>
      <w:hyperlink r:id="rId10" w:history="1">
        <w:r w:rsidRPr="00DA7E99">
          <w:rPr>
            <w:rFonts w:ascii="Times New Roman" w:hAnsi="Times New Roman"/>
          </w:rPr>
          <w:t>https://contas.tcu.gov.br/debito/Web/Debito/CalculoDeDebito.faces</w:t>
        </w:r>
      </w:hyperlink>
      <w:r w:rsidRPr="00DA7E99">
        <w:rPr>
          <w:rFonts w:ascii="Times New Roman" w:hAnsi="Times New Roman"/>
        </w:rPr>
        <w:t>), nos termos do art. 347, inciso I da Resolução nº 04/2002 - Regimento Interno da Corte Estadual de Contas.</w:t>
      </w:r>
    </w:p>
    <w:p w14:paraId="2F5468C3" w14:textId="77777777" w:rsidR="0084360B" w:rsidRDefault="0084360B" w:rsidP="0084360B">
      <w:pPr>
        <w:pStyle w:val="PargrafodaLista"/>
        <w:ind w:left="426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5443BFEE" w14:textId="77777777" w:rsidR="0084360B" w:rsidRDefault="0084360B" w:rsidP="0084360B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FF0000"/>
        </w:rPr>
      </w:pPr>
      <w:r w:rsidRPr="00901B99">
        <w:rPr>
          <w:rFonts w:ascii="Times New Roman" w:hAnsi="Times New Roman"/>
          <w:color w:val="FF0000"/>
        </w:rPr>
        <w:t>Deverá ser informado o valor original e o valor atualizado do prejuízo ao erário; a data em que ocorreu o prejuízo ao erário; a demonstração da memória de cálculo; outras informações que permitam quantificar o prejuízo com exatidão).</w:t>
      </w:r>
    </w:p>
    <w:p w14:paraId="6A11E4A8" w14:textId="77777777" w:rsidR="00653575" w:rsidRDefault="00653575" w:rsidP="00901B99">
      <w:pPr>
        <w:jc w:val="both"/>
        <w:rPr>
          <w:rFonts w:ascii="Times New Roman" w:hAnsi="Times New Roman"/>
          <w:color w:val="000000" w:themeColor="text1"/>
        </w:rPr>
      </w:pPr>
    </w:p>
    <w:p w14:paraId="672255CC" w14:textId="77777777" w:rsidR="000450FF" w:rsidRPr="000138C9" w:rsidRDefault="000450FF" w:rsidP="00D1460D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0138C9">
        <w:rPr>
          <w:rFonts w:ascii="Times New Roman" w:hAnsi="Times New Roman"/>
          <w:b/>
          <w:bCs/>
          <w:color w:val="000000" w:themeColor="text1"/>
        </w:rPr>
        <w:t>IDENTIFICAÇÃO DO(S) RESPONSÁVEIS</w:t>
      </w:r>
    </w:p>
    <w:p w14:paraId="2B42580A" w14:textId="77777777" w:rsidR="000450FF" w:rsidRPr="000138C9" w:rsidRDefault="000450FF" w:rsidP="000450FF">
      <w:pPr>
        <w:pStyle w:val="PargrafodaLista"/>
        <w:ind w:left="426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2B3844D0" w14:textId="77777777" w:rsidR="000450FF" w:rsidRPr="00F8325F" w:rsidRDefault="000450FF" w:rsidP="0031277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FF0000"/>
          <w:lang w:eastAsia="pt-BR"/>
        </w:rPr>
      </w:pPr>
      <w:r w:rsidRPr="00F8325F">
        <w:rPr>
          <w:rFonts w:ascii="Times New Roman" w:hAnsi="Times New Roman"/>
          <w:color w:val="FF0000"/>
        </w:rPr>
        <w:t>Concluída a análise da documentação, identificaram-se os seguintes responsáveis pelo dano aos cofres públicos, de acordo com as suas condutas:</w:t>
      </w:r>
    </w:p>
    <w:p w14:paraId="0B020263" w14:textId="58AE3D4B" w:rsidR="000450FF" w:rsidRDefault="000450FF" w:rsidP="00901B99">
      <w:pPr>
        <w:jc w:val="both"/>
        <w:rPr>
          <w:rFonts w:ascii="Times New Roman" w:hAnsi="Times New Roman"/>
          <w:color w:val="000000" w:themeColor="text1"/>
        </w:rPr>
      </w:pPr>
    </w:p>
    <w:p w14:paraId="21A6ABE9" w14:textId="77777777" w:rsidR="0084360B" w:rsidRPr="00F8325F" w:rsidRDefault="00670E17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>Nome:</w:t>
      </w:r>
      <w:r w:rsidRPr="00F8325F">
        <w:rPr>
          <w:rFonts w:ascii="Times New Roman" w:hAnsi="Times New Roman"/>
          <w:color w:val="FF0000"/>
        </w:rPr>
        <w:t>..........................................................</w:t>
      </w:r>
      <w:r w:rsidRPr="00F8325F">
        <w:rPr>
          <w:rFonts w:ascii="Times New Roman" w:hAnsi="Times New Roman"/>
          <w:b/>
          <w:bCs/>
          <w:color w:val="FF0000"/>
        </w:rPr>
        <w:t>CPF/CNPJ:</w:t>
      </w:r>
      <w:r w:rsidRPr="00F8325F">
        <w:rPr>
          <w:rFonts w:ascii="Times New Roman" w:hAnsi="Times New Roman"/>
          <w:color w:val="FF0000"/>
        </w:rPr>
        <w:t>...........</w:t>
      </w:r>
      <w:r w:rsidR="0084360B" w:rsidRPr="00F8325F">
        <w:rPr>
          <w:rFonts w:ascii="Times New Roman" w:hAnsi="Times New Roman"/>
          <w:color w:val="FF0000"/>
        </w:rPr>
        <w:t>.............................................</w:t>
      </w:r>
      <w:r w:rsidRPr="00F8325F">
        <w:rPr>
          <w:rFonts w:ascii="Times New Roman" w:hAnsi="Times New Roman"/>
          <w:color w:val="FF0000"/>
        </w:rPr>
        <w:t>.............</w:t>
      </w:r>
    </w:p>
    <w:p w14:paraId="43BD9713" w14:textId="4BF8C4E7" w:rsidR="00670E17" w:rsidRPr="00F8325F" w:rsidRDefault="00670E17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>Cargo/Função:</w:t>
      </w:r>
      <w:r w:rsidRPr="00F8325F">
        <w:rPr>
          <w:rFonts w:ascii="Times New Roman" w:hAnsi="Times New Roman"/>
          <w:color w:val="FF0000"/>
        </w:rPr>
        <w:t>.............................................................................</w:t>
      </w:r>
      <w:r w:rsidR="0084360B" w:rsidRPr="00F8325F">
        <w:rPr>
          <w:rFonts w:ascii="Times New Roman" w:hAnsi="Times New Roman"/>
          <w:color w:val="FF0000"/>
        </w:rPr>
        <w:t>.............................................</w:t>
      </w:r>
      <w:r w:rsidRPr="00F8325F">
        <w:rPr>
          <w:rFonts w:ascii="Times New Roman" w:hAnsi="Times New Roman"/>
          <w:color w:val="FF0000"/>
        </w:rPr>
        <w:t xml:space="preserve">........... </w:t>
      </w:r>
    </w:p>
    <w:p w14:paraId="5B599D07" w14:textId="0C0D1D02" w:rsidR="00670E17" w:rsidRPr="00F8325F" w:rsidRDefault="00670E17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 xml:space="preserve">Endereço: </w:t>
      </w:r>
      <w:r w:rsidRPr="00F8325F">
        <w:rPr>
          <w:rFonts w:ascii="Times New Roman" w:hAnsi="Times New Roman"/>
          <w:color w:val="FF0000"/>
        </w:rPr>
        <w:t>.......................................................................</w:t>
      </w:r>
      <w:r w:rsidR="0084360B" w:rsidRPr="00F8325F">
        <w:rPr>
          <w:rFonts w:ascii="Times New Roman" w:hAnsi="Times New Roman"/>
          <w:color w:val="FF0000"/>
        </w:rPr>
        <w:t>.............................................</w:t>
      </w:r>
      <w:r w:rsidRPr="00F8325F">
        <w:rPr>
          <w:rFonts w:ascii="Times New Roman" w:hAnsi="Times New Roman"/>
          <w:color w:val="FF0000"/>
        </w:rPr>
        <w:t>........................</w:t>
      </w:r>
    </w:p>
    <w:p w14:paraId="17E9E951" w14:textId="09E3FDB6" w:rsidR="00670E17" w:rsidRPr="00F8325F" w:rsidRDefault="00670E17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 xml:space="preserve">Conduta (ação ou omissão): </w:t>
      </w:r>
      <w:r w:rsidRPr="00F8325F">
        <w:rPr>
          <w:rFonts w:ascii="Times New Roman" w:hAnsi="Times New Roman"/>
          <w:color w:val="FF0000"/>
        </w:rPr>
        <w:t>.................................................................</w:t>
      </w:r>
      <w:r w:rsidR="0084360B" w:rsidRPr="00F8325F">
        <w:rPr>
          <w:rFonts w:ascii="Times New Roman" w:hAnsi="Times New Roman"/>
          <w:color w:val="FF0000"/>
        </w:rPr>
        <w:t>.............................................</w:t>
      </w:r>
      <w:r w:rsidRPr="00F8325F">
        <w:rPr>
          <w:rFonts w:ascii="Times New Roman" w:hAnsi="Times New Roman"/>
          <w:color w:val="FF0000"/>
        </w:rPr>
        <w:t>.</w:t>
      </w:r>
    </w:p>
    <w:p w14:paraId="03A87EC1" w14:textId="5E5B188C" w:rsidR="00670E17" w:rsidRPr="00F8325F" w:rsidRDefault="00670E17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 xml:space="preserve">Valor do Débito: </w:t>
      </w:r>
      <w:r w:rsidRPr="00F8325F">
        <w:rPr>
          <w:rFonts w:ascii="Times New Roman" w:hAnsi="Times New Roman"/>
          <w:color w:val="FF0000"/>
        </w:rPr>
        <w:t>.....................................................................................</w:t>
      </w:r>
      <w:r w:rsidR="0084360B" w:rsidRPr="00F8325F">
        <w:rPr>
          <w:rFonts w:ascii="Times New Roman" w:hAnsi="Times New Roman"/>
          <w:color w:val="FF0000"/>
        </w:rPr>
        <w:t>.............................................</w:t>
      </w:r>
    </w:p>
    <w:p w14:paraId="721359AC" w14:textId="5483BF05" w:rsidR="00670E17" w:rsidRPr="00F8325F" w:rsidRDefault="00670E17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>Valor do Débito Atualizado:</w:t>
      </w:r>
      <w:r w:rsidRPr="00F8325F">
        <w:rPr>
          <w:rFonts w:ascii="Times New Roman" w:hAnsi="Times New Roman"/>
          <w:color w:val="FF0000"/>
        </w:rPr>
        <w:t xml:space="preserve"> ..................................................................</w:t>
      </w:r>
      <w:r w:rsidR="0084360B" w:rsidRPr="00F8325F">
        <w:rPr>
          <w:rFonts w:ascii="Times New Roman" w:hAnsi="Times New Roman"/>
          <w:color w:val="FF0000"/>
        </w:rPr>
        <w:t>............................................</w:t>
      </w:r>
    </w:p>
    <w:p w14:paraId="79FD06E4" w14:textId="77777777" w:rsidR="00670E17" w:rsidRPr="00F8325F" w:rsidRDefault="00670E17" w:rsidP="00664459">
      <w:pPr>
        <w:ind w:left="709"/>
        <w:jc w:val="both"/>
        <w:rPr>
          <w:rFonts w:ascii="Times New Roman" w:hAnsi="Times New Roman"/>
          <w:color w:val="000000" w:themeColor="text1"/>
        </w:rPr>
      </w:pPr>
    </w:p>
    <w:p w14:paraId="005D89CA" w14:textId="77777777" w:rsidR="0084360B" w:rsidRPr="00F8325F" w:rsidRDefault="0084360B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>Nome:</w:t>
      </w:r>
      <w:r w:rsidRPr="00F8325F">
        <w:rPr>
          <w:rFonts w:ascii="Times New Roman" w:hAnsi="Times New Roman"/>
          <w:color w:val="FF0000"/>
        </w:rPr>
        <w:t>..........................................................</w:t>
      </w:r>
      <w:r w:rsidRPr="00F8325F">
        <w:rPr>
          <w:rFonts w:ascii="Times New Roman" w:hAnsi="Times New Roman"/>
          <w:b/>
          <w:bCs/>
          <w:color w:val="FF0000"/>
        </w:rPr>
        <w:t>CPF/CNPJ:</w:t>
      </w:r>
      <w:r w:rsidRPr="00F8325F">
        <w:rPr>
          <w:rFonts w:ascii="Times New Roman" w:hAnsi="Times New Roman"/>
          <w:color w:val="FF0000"/>
        </w:rPr>
        <w:t>.....................................................................</w:t>
      </w:r>
    </w:p>
    <w:p w14:paraId="1F7BC055" w14:textId="77777777" w:rsidR="0084360B" w:rsidRPr="00F8325F" w:rsidRDefault="0084360B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>Cargo/Função:</w:t>
      </w:r>
      <w:r w:rsidRPr="00F8325F">
        <w:rPr>
          <w:rFonts w:ascii="Times New Roman" w:hAnsi="Times New Roman"/>
          <w:color w:val="FF0000"/>
        </w:rPr>
        <w:t xml:space="preserve">..................................................................................................................................... </w:t>
      </w:r>
    </w:p>
    <w:p w14:paraId="698E4E53" w14:textId="77777777" w:rsidR="0084360B" w:rsidRPr="00F8325F" w:rsidRDefault="0084360B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 xml:space="preserve">Endereço: </w:t>
      </w:r>
      <w:r w:rsidRPr="00F8325F">
        <w:rPr>
          <w:rFonts w:ascii="Times New Roman" w:hAnsi="Times New Roman"/>
          <w:color w:val="FF0000"/>
        </w:rPr>
        <w:t>............................................................................................................................................</w:t>
      </w:r>
    </w:p>
    <w:p w14:paraId="135FBF64" w14:textId="77777777" w:rsidR="0084360B" w:rsidRPr="00F8325F" w:rsidRDefault="0084360B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 xml:space="preserve">Conduta (ação ou omissão): </w:t>
      </w:r>
      <w:r w:rsidRPr="00F8325F">
        <w:rPr>
          <w:rFonts w:ascii="Times New Roman" w:hAnsi="Times New Roman"/>
          <w:color w:val="FF0000"/>
        </w:rPr>
        <w:t>...............................................................................................................</w:t>
      </w:r>
    </w:p>
    <w:p w14:paraId="5B3E0EC2" w14:textId="77777777" w:rsidR="0084360B" w:rsidRPr="00F8325F" w:rsidRDefault="0084360B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t xml:space="preserve">Valor do Débito: </w:t>
      </w:r>
      <w:r w:rsidRPr="00F8325F">
        <w:rPr>
          <w:rFonts w:ascii="Times New Roman" w:hAnsi="Times New Roman"/>
          <w:color w:val="FF0000"/>
        </w:rPr>
        <w:t>..................................................................................................................................</w:t>
      </w:r>
    </w:p>
    <w:p w14:paraId="76C9017D" w14:textId="77777777" w:rsidR="0084360B" w:rsidRPr="00F8325F" w:rsidRDefault="0084360B" w:rsidP="00664459">
      <w:pPr>
        <w:widowControl w:val="0"/>
        <w:autoSpaceDE w:val="0"/>
        <w:autoSpaceDN w:val="0"/>
        <w:spacing w:before="120" w:after="0" w:line="240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8325F">
        <w:rPr>
          <w:rFonts w:ascii="Times New Roman" w:hAnsi="Times New Roman"/>
          <w:b/>
          <w:bCs/>
          <w:color w:val="FF0000"/>
        </w:rPr>
        <w:lastRenderedPageBreak/>
        <w:t>Valor do Débito Atualizado:</w:t>
      </w:r>
      <w:r w:rsidRPr="00F8325F">
        <w:rPr>
          <w:rFonts w:ascii="Times New Roman" w:hAnsi="Times New Roman"/>
          <w:color w:val="FF0000"/>
        </w:rPr>
        <w:t xml:space="preserve"> ..............................................................................................................</w:t>
      </w:r>
    </w:p>
    <w:p w14:paraId="2A5636EA" w14:textId="77777777" w:rsidR="00670E17" w:rsidRDefault="00670E17" w:rsidP="00901B99">
      <w:pPr>
        <w:jc w:val="both"/>
        <w:rPr>
          <w:rFonts w:ascii="Times New Roman" w:hAnsi="Times New Roman"/>
          <w:color w:val="000000" w:themeColor="text1"/>
        </w:rPr>
      </w:pPr>
    </w:p>
    <w:p w14:paraId="49740ACB" w14:textId="77777777" w:rsidR="00901B99" w:rsidRPr="00FE78AA" w:rsidRDefault="00901B99" w:rsidP="00901B99">
      <w:pPr>
        <w:pStyle w:val="PargrafodaLista"/>
        <w:ind w:left="426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03CEEDE2" w14:textId="77777777" w:rsidR="00901B99" w:rsidRPr="0095386A" w:rsidRDefault="00901B99" w:rsidP="00D1460D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95386A">
        <w:rPr>
          <w:rFonts w:ascii="Times New Roman" w:hAnsi="Times New Roman"/>
          <w:b/>
          <w:bCs/>
          <w:color w:val="000000" w:themeColor="text1"/>
        </w:rPr>
        <w:t>CONCLUSÃO</w:t>
      </w:r>
    </w:p>
    <w:p w14:paraId="3488AC4D" w14:textId="77777777" w:rsidR="00901B99" w:rsidRDefault="00901B99" w:rsidP="00901B99">
      <w:pPr>
        <w:jc w:val="both"/>
        <w:rPr>
          <w:color w:val="000000" w:themeColor="text1"/>
        </w:rPr>
      </w:pPr>
    </w:p>
    <w:p w14:paraId="0BD14291" w14:textId="171ACCD9" w:rsidR="00901B99" w:rsidRDefault="00901B99" w:rsidP="0031277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</w:rPr>
      </w:pPr>
      <w:r w:rsidRPr="00901B99">
        <w:rPr>
          <w:rFonts w:ascii="Times New Roman" w:hAnsi="Times New Roman"/>
          <w:color w:val="000000" w:themeColor="text1"/>
        </w:rPr>
        <w:t xml:space="preserve">Considerando todo o exposto </w:t>
      </w:r>
      <w:r w:rsidRPr="00B43DCB">
        <w:rPr>
          <w:rFonts w:ascii="Times New Roman" w:hAnsi="Times New Roman"/>
        </w:rPr>
        <w:t>na</w:t>
      </w:r>
      <w:r w:rsidRPr="00901B99">
        <w:rPr>
          <w:rFonts w:ascii="Times New Roman" w:hAnsi="Times New Roman"/>
          <w:color w:val="000000" w:themeColor="text1"/>
        </w:rPr>
        <w:t xml:space="preserve"> análise e com base na documentação constante do Processo, conclui-se que o dano ao erário apurado foi de R$ </w:t>
      </w:r>
      <w:r w:rsidRPr="00901B99">
        <w:rPr>
          <w:rFonts w:ascii="Times New Roman" w:hAnsi="Times New Roman"/>
          <w:color w:val="FF0000"/>
        </w:rPr>
        <w:t xml:space="preserve">(preencher valor), </w:t>
      </w:r>
      <w:r w:rsidRPr="00901B99">
        <w:rPr>
          <w:rFonts w:ascii="Times New Roman" w:hAnsi="Times New Roman"/>
          <w:color w:val="000000" w:themeColor="text1"/>
        </w:rPr>
        <w:t xml:space="preserve">cujo valor atualizado até </w:t>
      </w:r>
      <w:r w:rsidRPr="00901B99">
        <w:rPr>
          <w:rFonts w:ascii="Times New Roman" w:hAnsi="Times New Roman"/>
          <w:color w:val="FF0000"/>
        </w:rPr>
        <w:t xml:space="preserve">(preencher data) </w:t>
      </w:r>
      <w:r w:rsidRPr="00901B99">
        <w:rPr>
          <w:rFonts w:ascii="Times New Roman" w:hAnsi="Times New Roman"/>
          <w:color w:val="000000" w:themeColor="text1"/>
        </w:rPr>
        <w:t>é de R</w:t>
      </w:r>
      <w:r w:rsidRPr="00901B99">
        <w:rPr>
          <w:rFonts w:ascii="Times New Roman" w:hAnsi="Times New Roman"/>
          <w:color w:val="FF0000"/>
        </w:rPr>
        <w:t>$ (preencher valor)</w:t>
      </w:r>
      <w:r w:rsidRPr="00901B99">
        <w:rPr>
          <w:rFonts w:ascii="Times New Roman" w:hAnsi="Times New Roman"/>
          <w:color w:val="000000" w:themeColor="text1"/>
        </w:rPr>
        <w:t xml:space="preserve">, sob a responsabilidade de </w:t>
      </w:r>
      <w:r w:rsidRPr="00901B99">
        <w:rPr>
          <w:rFonts w:ascii="Times New Roman" w:hAnsi="Times New Roman"/>
          <w:color w:val="FF0000"/>
        </w:rPr>
        <w:t>(identificar e qualificar o responsável ou os responsáveis)</w:t>
      </w:r>
      <w:r w:rsidRPr="00901B99">
        <w:rPr>
          <w:rFonts w:ascii="Times New Roman" w:hAnsi="Times New Roman"/>
          <w:color w:val="000000" w:themeColor="text1"/>
        </w:rPr>
        <w:t xml:space="preserve">, em virtude das seguintes irregularidades: </w:t>
      </w:r>
      <w:r w:rsidRPr="00901B99">
        <w:rPr>
          <w:rFonts w:ascii="Times New Roman" w:hAnsi="Times New Roman"/>
          <w:color w:val="FF0000"/>
        </w:rPr>
        <w:t>(caracterizar as irregularidades com indicação das normas legais e regulamentares infringidas)</w:t>
      </w:r>
      <w:r w:rsidRPr="00901B99">
        <w:rPr>
          <w:rFonts w:ascii="Times New Roman" w:hAnsi="Times New Roman"/>
          <w:color w:val="000000" w:themeColor="text1"/>
        </w:rPr>
        <w:t>.</w:t>
      </w:r>
    </w:p>
    <w:p w14:paraId="7A3158BA" w14:textId="77777777" w:rsidR="002062C3" w:rsidRDefault="002062C3" w:rsidP="00901B99">
      <w:pPr>
        <w:jc w:val="both"/>
        <w:rPr>
          <w:rFonts w:ascii="Times New Roman" w:hAnsi="Times New Roman"/>
          <w:color w:val="000000" w:themeColor="text1"/>
        </w:rPr>
      </w:pPr>
    </w:p>
    <w:p w14:paraId="3B2C8537" w14:textId="20B80567" w:rsidR="002062C3" w:rsidRDefault="002062C3" w:rsidP="00D1460D">
      <w:pPr>
        <w:pStyle w:val="Pargrafoda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2062C3">
        <w:rPr>
          <w:rFonts w:ascii="Times New Roman" w:hAnsi="Times New Roman"/>
          <w:b/>
          <w:bCs/>
          <w:color w:val="000000" w:themeColor="text1"/>
        </w:rPr>
        <w:t>ENCAMINHAMENTO</w:t>
      </w:r>
    </w:p>
    <w:p w14:paraId="4EB405F3" w14:textId="77777777" w:rsidR="00D5087C" w:rsidRPr="002062C3" w:rsidRDefault="00D5087C" w:rsidP="00D5087C">
      <w:pPr>
        <w:pStyle w:val="PargrafodaLista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7888DC7" w14:textId="21F8FD15" w:rsidR="008E2B59" w:rsidRPr="00664459" w:rsidRDefault="002062C3" w:rsidP="0031277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</w:rPr>
      </w:pPr>
      <w:r w:rsidRPr="00664459">
        <w:rPr>
          <w:rFonts w:ascii="Times New Roman" w:hAnsi="Times New Roman"/>
        </w:rPr>
        <w:t xml:space="preserve">Pelo exposto, em virtude dos apontamentos registrados neste Relatório, </w:t>
      </w:r>
      <w:r w:rsidR="008E2B59" w:rsidRPr="00664459">
        <w:rPr>
          <w:rFonts w:ascii="Times New Roman" w:hAnsi="Times New Roman"/>
        </w:rPr>
        <w:t>recomenda-se o e</w:t>
      </w:r>
      <w:r w:rsidRPr="00664459">
        <w:rPr>
          <w:rFonts w:ascii="Times New Roman" w:hAnsi="Times New Roman"/>
        </w:rPr>
        <w:t xml:space="preserve">ncaminhamento </w:t>
      </w:r>
      <w:r w:rsidR="008E2B59" w:rsidRPr="00664459">
        <w:rPr>
          <w:rFonts w:ascii="Times New Roman" w:hAnsi="Times New Roman"/>
        </w:rPr>
        <w:t xml:space="preserve">a (o) </w:t>
      </w:r>
      <w:r w:rsidR="000B4034" w:rsidRPr="00664459">
        <w:rPr>
          <w:rFonts w:ascii="Times New Roman" w:hAnsi="Times New Roman"/>
          <w:color w:val="FF0000"/>
        </w:rPr>
        <w:t xml:space="preserve">[...] </w:t>
      </w:r>
      <w:r w:rsidR="000B4034" w:rsidRPr="00664459">
        <w:rPr>
          <w:rFonts w:ascii="Times New Roman" w:hAnsi="Times New Roman"/>
        </w:rPr>
        <w:t>para ciência e adoção das medidas cabíveis.</w:t>
      </w:r>
    </w:p>
    <w:p w14:paraId="14CB8221" w14:textId="5E4BDAF8" w:rsidR="002062C3" w:rsidRDefault="002062C3" w:rsidP="00901B99">
      <w:pPr>
        <w:jc w:val="both"/>
        <w:rPr>
          <w:rFonts w:ascii="Times New Roman" w:hAnsi="Times New Roman"/>
          <w:color w:val="000000" w:themeColor="text1"/>
        </w:rPr>
      </w:pPr>
    </w:p>
    <w:p w14:paraId="1F1C31AA" w14:textId="77777777" w:rsidR="002062C3" w:rsidRPr="0095386A" w:rsidRDefault="002062C3" w:rsidP="00901B99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75F36527" w14:textId="77777777" w:rsidR="00901B99" w:rsidRPr="00F8654A" w:rsidRDefault="00901B99" w:rsidP="00901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 w:themeColor="text1"/>
        </w:rPr>
      </w:pPr>
      <w:r w:rsidRPr="00220CE2">
        <w:rPr>
          <w:rFonts w:ascii="Times New Roman" w:hAnsi="Times New Roman"/>
          <w:color w:val="000000" w:themeColor="text1"/>
        </w:rPr>
        <w:t>Manaus, [</w:t>
      </w:r>
      <w:r w:rsidRPr="00175AA2">
        <w:rPr>
          <w:rFonts w:ascii="Times New Roman" w:hAnsi="Times New Roman"/>
          <w:color w:val="FF0000"/>
        </w:rPr>
        <w:t>dia</w:t>
      </w:r>
      <w:r w:rsidRPr="00220CE2">
        <w:rPr>
          <w:rFonts w:ascii="Times New Roman" w:hAnsi="Times New Roman"/>
          <w:color w:val="000000" w:themeColor="text1"/>
        </w:rPr>
        <w:t>] de [</w:t>
      </w:r>
      <w:r w:rsidRPr="00175AA2">
        <w:rPr>
          <w:rFonts w:ascii="Times New Roman" w:hAnsi="Times New Roman"/>
          <w:color w:val="FF0000"/>
        </w:rPr>
        <w:t>mês</w:t>
      </w:r>
      <w:r w:rsidRPr="00220CE2">
        <w:rPr>
          <w:rFonts w:ascii="Times New Roman" w:hAnsi="Times New Roman"/>
          <w:color w:val="000000" w:themeColor="text1"/>
        </w:rPr>
        <w:t>] de 20</w:t>
      </w:r>
      <w:r w:rsidRPr="00175AA2">
        <w:rPr>
          <w:rFonts w:ascii="Times New Roman" w:hAnsi="Times New Roman"/>
          <w:color w:val="FF0000"/>
        </w:rPr>
        <w:t>XX.</w:t>
      </w:r>
    </w:p>
    <w:p w14:paraId="157C7704" w14:textId="77777777" w:rsidR="00901B99" w:rsidRDefault="00901B99" w:rsidP="00901B9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3"/>
      </w:tblGrid>
      <w:tr w:rsidR="00901B99" w:rsidRPr="00AD5C38" w14:paraId="6EBF348F" w14:textId="77777777" w:rsidTr="005D6390">
        <w:tc>
          <w:tcPr>
            <w:tcW w:w="4394" w:type="dxa"/>
          </w:tcPr>
          <w:p w14:paraId="62EE9304" w14:textId="77777777" w:rsidR="00901B99" w:rsidRPr="00AD5C38" w:rsidRDefault="00901B99" w:rsidP="005D639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t-BR"/>
              </w:rPr>
            </w:pPr>
            <w:r w:rsidRPr="00AD5C38">
              <w:rPr>
                <w:rFonts w:ascii="Times New Roman" w:hAnsi="Times New Roman"/>
                <w:color w:val="FF0000"/>
              </w:rPr>
              <w:t>[Nome e assinatura membro da Comissão de Tomada de Contas Especial]</w:t>
            </w:r>
          </w:p>
        </w:tc>
        <w:tc>
          <w:tcPr>
            <w:tcW w:w="4393" w:type="dxa"/>
          </w:tcPr>
          <w:p w14:paraId="758AF3FD" w14:textId="77777777" w:rsidR="00901B99" w:rsidRPr="00AD5C38" w:rsidRDefault="00901B99" w:rsidP="005D639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t-BR"/>
              </w:rPr>
            </w:pPr>
            <w:r w:rsidRPr="00AD5C38">
              <w:rPr>
                <w:rFonts w:ascii="Times New Roman" w:hAnsi="Times New Roman"/>
                <w:color w:val="FF0000"/>
              </w:rPr>
              <w:t>[Nome e assinatura membro da Comissão de Tomada de Contas Especial]</w:t>
            </w:r>
          </w:p>
        </w:tc>
      </w:tr>
      <w:tr w:rsidR="00901B99" w:rsidRPr="00AD5C38" w14:paraId="03C77F72" w14:textId="77777777" w:rsidTr="005D6390">
        <w:tc>
          <w:tcPr>
            <w:tcW w:w="8787" w:type="dxa"/>
            <w:gridSpan w:val="2"/>
          </w:tcPr>
          <w:p w14:paraId="38503155" w14:textId="77777777" w:rsidR="00901B99" w:rsidRDefault="00901B99" w:rsidP="005D639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7816C8E" w14:textId="77777777" w:rsidR="00901B99" w:rsidRDefault="00901B99" w:rsidP="005D639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AD5C38">
              <w:rPr>
                <w:rFonts w:ascii="Times New Roman" w:hAnsi="Times New Roman"/>
                <w:color w:val="FF0000"/>
              </w:rPr>
              <w:t xml:space="preserve">[Nome e assinatura membro da Comissão de </w:t>
            </w:r>
          </w:p>
          <w:p w14:paraId="3B2E8C41" w14:textId="77777777" w:rsidR="00901B99" w:rsidRPr="00AD5C38" w:rsidRDefault="00901B99" w:rsidP="005D639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AD5C38">
              <w:rPr>
                <w:rFonts w:ascii="Times New Roman" w:hAnsi="Times New Roman"/>
                <w:color w:val="FF0000"/>
              </w:rPr>
              <w:t>Tomada de Contas Especial]</w:t>
            </w:r>
          </w:p>
        </w:tc>
      </w:tr>
    </w:tbl>
    <w:p w14:paraId="651CA7C4" w14:textId="1666A515" w:rsidR="007A4381" w:rsidRPr="007A4381" w:rsidRDefault="007A4381" w:rsidP="007A4381"/>
    <w:sectPr w:rsidR="007A4381" w:rsidRPr="007A4381" w:rsidSect="00117639">
      <w:pgSz w:w="11907" w:h="16840" w:code="9"/>
      <w:pgMar w:top="1985" w:right="851" w:bottom="2410" w:left="1134" w:header="567" w:footer="85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2A514" w14:textId="77777777" w:rsidR="00F55E26" w:rsidRDefault="00F55E26" w:rsidP="00CF633A">
      <w:pPr>
        <w:spacing w:after="0" w:line="240" w:lineRule="auto"/>
      </w:pPr>
      <w:r>
        <w:separator/>
      </w:r>
    </w:p>
  </w:endnote>
  <w:endnote w:type="continuationSeparator" w:id="0">
    <w:p w14:paraId="1919511A" w14:textId="77777777" w:rsidR="00F55E26" w:rsidRDefault="00F55E26" w:rsidP="00CF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1052" w14:textId="72516266" w:rsidR="007B071E" w:rsidRDefault="007120C5" w:rsidP="00A769D5">
    <w:pPr>
      <w:pStyle w:val="Rodap"/>
      <w:jc w:val="center"/>
    </w:pPr>
    <w:r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738EA14" wp14:editId="087B9C7D">
              <wp:simplePos x="0" y="0"/>
              <wp:positionH relativeFrom="margin">
                <wp:posOffset>-377190</wp:posOffset>
              </wp:positionH>
              <wp:positionV relativeFrom="paragraph">
                <wp:posOffset>-182880</wp:posOffset>
              </wp:positionV>
              <wp:extent cx="2486025" cy="657225"/>
              <wp:effectExtent l="0" t="0" r="0" b="0"/>
              <wp:wrapNone/>
              <wp:docPr id="6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74F70" w14:textId="77777777" w:rsidR="007120C5" w:rsidRPr="00EA61AB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>
                            <w:rPr>
                              <w:rFonts w:ascii="Geomanist" w:hAnsi="Geomanist"/>
                              <w:color w:val="1B325D"/>
                            </w:rPr>
                            <w:t>Rua Franco de Sá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,</w:t>
                          </w:r>
                          <w:r>
                            <w:rPr>
                              <w:rFonts w:ascii="Geomanist" w:hAnsi="Geomanist"/>
                              <w:color w:val="1B325D"/>
                            </w:rPr>
                            <w:t xml:space="preserve"> 270 - São Francisco Ed. Amazon Trade Center, 10º Andar</w:t>
                          </w:r>
                        </w:p>
                        <w:p w14:paraId="790F5F7D" w14:textId="572F3EBE" w:rsidR="007120C5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Manaus-AM-CEP 690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79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-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21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0</w:t>
                          </w:r>
                        </w:p>
                        <w:p w14:paraId="5DCF3C83" w14:textId="77777777" w:rsidR="007120C5" w:rsidRPr="00A811CC" w:rsidRDefault="007120C5" w:rsidP="007120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38EA1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9.7pt;margin-top:-14.4pt;width:195.7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" filled="f" stroked="f" strokeweight=".5pt">
              <v:textbox>
                <w:txbxContent>
                  <w:p w14:paraId="62D74F70" w14:textId="77777777" w:rsidR="007120C5" w:rsidRPr="00EA61AB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>
                      <w:rPr>
                        <w:rFonts w:ascii="Geomanist" w:hAnsi="Geomanist"/>
                        <w:color w:val="1B325D"/>
                      </w:rPr>
                      <w:t>Rua Franco de Sá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,</w:t>
                    </w:r>
                    <w:r>
                      <w:rPr>
                        <w:rFonts w:ascii="Geomanist" w:hAnsi="Geomanist"/>
                        <w:color w:val="1B325D"/>
                      </w:rPr>
                      <w:t xml:space="preserve"> 270 - São Francisco Ed. Amazon Trade Center, 10º Andar</w:t>
                    </w:r>
                  </w:p>
                  <w:p w14:paraId="790F5F7D" w14:textId="572F3EBE" w:rsidR="007120C5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 w:rsidRPr="00EA61AB">
                      <w:rPr>
                        <w:rFonts w:ascii="Geomanist" w:hAnsi="Geomanist"/>
                        <w:color w:val="1B325D"/>
                      </w:rPr>
                      <w:t>Manaus-AM-CEP 690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79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-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21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0</w:t>
                    </w:r>
                  </w:p>
                  <w:p w14:paraId="5DCF3C83" w14:textId="77777777" w:rsidR="007120C5" w:rsidRPr="00A811CC" w:rsidRDefault="007120C5" w:rsidP="007120C5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CF23988" wp14:editId="0395FCD6">
              <wp:simplePos x="0" y="0"/>
              <wp:positionH relativeFrom="margin">
                <wp:posOffset>2159000</wp:posOffset>
              </wp:positionH>
              <wp:positionV relativeFrom="paragraph">
                <wp:posOffset>-250825</wp:posOffset>
              </wp:positionV>
              <wp:extent cx="2133600" cy="90487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EEED5" w14:textId="77777777" w:rsidR="0045264F" w:rsidRPr="00400EA6" w:rsidRDefault="0045264F" w:rsidP="0045264F">
                          <w:pP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Controladoria-Geral do Estado - CGE</w:t>
                          </w:r>
                        </w:p>
                        <w:p w14:paraId="3B8D488E" w14:textId="77777777" w:rsidR="0045264F" w:rsidRPr="00A811CC" w:rsidRDefault="0045264F" w:rsidP="004526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F23988" id="Caixa de texto 2" o:spid="_x0000_s1027" type="#_x0000_t202" style="position:absolute;left:0;text-align:left;margin-left:170pt;margin-top:-19.75pt;width:168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" filled="f" stroked="f" strokeweight=".5pt">
              <v:textbox>
                <w:txbxContent>
                  <w:p w14:paraId="782EEED5" w14:textId="77777777" w:rsidR="0045264F" w:rsidRPr="00400EA6" w:rsidRDefault="0045264F" w:rsidP="0045264F">
                    <w:pP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Controladoria-Geral do Estado - CGE</w:t>
                    </w:r>
                  </w:p>
                  <w:p w14:paraId="3B8D488E" w14:textId="77777777" w:rsidR="0045264F" w:rsidRPr="00A811CC" w:rsidRDefault="0045264F" w:rsidP="0045264F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lang w:eastAsia="pt-BR"/>
      </w:rPr>
      <w:drawing>
        <wp:anchor distT="0" distB="0" distL="114300" distR="114300" simplePos="0" relativeHeight="251662848" behindDoc="1" locked="0" layoutInCell="1" allowOverlap="1" wp14:anchorId="08CF9D94" wp14:editId="634B9C36">
          <wp:simplePos x="0" y="0"/>
          <wp:positionH relativeFrom="page">
            <wp:posOffset>4420235</wp:posOffset>
          </wp:positionH>
          <wp:positionV relativeFrom="paragraph">
            <wp:posOffset>-494030</wp:posOffset>
          </wp:positionV>
          <wp:extent cx="3152140" cy="115189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2C207" w14:textId="77777777" w:rsidR="007B071E" w:rsidRPr="00BE228E" w:rsidRDefault="007B071E" w:rsidP="0045264F">
    <w:pPr>
      <w:pStyle w:val="Rodap"/>
      <w:spacing w:line="240" w:lineRule="exact"/>
      <w:ind w:left="28" w:right="-40"/>
      <w:rPr>
        <w:szCs w:val="18"/>
        <w:lang w:val="en-US"/>
      </w:rPr>
    </w:pPr>
  </w:p>
  <w:p w14:paraId="226A5033" w14:textId="77777777" w:rsidR="007B071E" w:rsidRPr="007833F3" w:rsidRDefault="007B071E" w:rsidP="00A769D5">
    <w:pPr>
      <w:pStyle w:val="Rodap"/>
      <w:rPr>
        <w:szCs w:val="18"/>
        <w:lang w:val="en-US"/>
      </w:rPr>
    </w:pPr>
  </w:p>
  <w:p w14:paraId="63937D35" w14:textId="77777777" w:rsidR="007B071E" w:rsidRPr="00A769D5" w:rsidRDefault="007B071E" w:rsidP="00A769D5">
    <w:pPr>
      <w:pStyle w:val="Rodap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FD915" w14:textId="77777777" w:rsidR="00F55E26" w:rsidRDefault="00F55E26" w:rsidP="00CF633A">
      <w:pPr>
        <w:spacing w:after="0" w:line="240" w:lineRule="auto"/>
      </w:pPr>
      <w:r>
        <w:separator/>
      </w:r>
    </w:p>
  </w:footnote>
  <w:footnote w:type="continuationSeparator" w:id="0">
    <w:p w14:paraId="006A4C80" w14:textId="77777777" w:rsidR="00F55E26" w:rsidRDefault="00F55E26" w:rsidP="00CF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5D59" w14:textId="77777777" w:rsidR="007B071E" w:rsidRPr="008D6F9D" w:rsidRDefault="0045264F" w:rsidP="00CF633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22017200" wp14:editId="2C7F227F">
          <wp:simplePos x="0" y="0"/>
          <wp:positionH relativeFrom="margin">
            <wp:posOffset>2143125</wp:posOffset>
          </wp:positionH>
          <wp:positionV relativeFrom="paragraph">
            <wp:posOffset>152400</wp:posOffset>
          </wp:positionV>
          <wp:extent cx="1771650" cy="638175"/>
          <wp:effectExtent l="0" t="0" r="0" b="0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FE2"/>
    <w:multiLevelType w:val="hybridMultilevel"/>
    <w:tmpl w:val="3F7E14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6AE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43547D"/>
    <w:multiLevelType w:val="multilevel"/>
    <w:tmpl w:val="66484D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671A9D"/>
    <w:multiLevelType w:val="multilevel"/>
    <w:tmpl w:val="62DACCF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BE3ADA"/>
    <w:multiLevelType w:val="hybridMultilevel"/>
    <w:tmpl w:val="062ACC1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C041A07"/>
    <w:multiLevelType w:val="hybridMultilevel"/>
    <w:tmpl w:val="DC92887C"/>
    <w:lvl w:ilvl="0" w:tplc="602ABC6C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265D2D"/>
    <w:multiLevelType w:val="multilevel"/>
    <w:tmpl w:val="62DACCF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2D6930"/>
    <w:multiLevelType w:val="hybridMultilevel"/>
    <w:tmpl w:val="DB1C6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70CFE"/>
    <w:multiLevelType w:val="hybridMultilevel"/>
    <w:tmpl w:val="545CD668"/>
    <w:lvl w:ilvl="0" w:tplc="755A7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7273F"/>
    <w:multiLevelType w:val="hybridMultilevel"/>
    <w:tmpl w:val="6870F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751AC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A"/>
    <w:rsid w:val="00001629"/>
    <w:rsid w:val="0000538E"/>
    <w:rsid w:val="00005EED"/>
    <w:rsid w:val="000103F8"/>
    <w:rsid w:val="00011BDD"/>
    <w:rsid w:val="0002110D"/>
    <w:rsid w:val="0003366B"/>
    <w:rsid w:val="00037A67"/>
    <w:rsid w:val="00041ED1"/>
    <w:rsid w:val="00043ECB"/>
    <w:rsid w:val="000450FF"/>
    <w:rsid w:val="00045BE6"/>
    <w:rsid w:val="000467E3"/>
    <w:rsid w:val="000569CA"/>
    <w:rsid w:val="00062A48"/>
    <w:rsid w:val="000659E5"/>
    <w:rsid w:val="000703EC"/>
    <w:rsid w:val="0007148F"/>
    <w:rsid w:val="000748BC"/>
    <w:rsid w:val="00075A2E"/>
    <w:rsid w:val="000774FE"/>
    <w:rsid w:val="000946BA"/>
    <w:rsid w:val="0009763C"/>
    <w:rsid w:val="000A22B2"/>
    <w:rsid w:val="000A3A82"/>
    <w:rsid w:val="000A4088"/>
    <w:rsid w:val="000B3083"/>
    <w:rsid w:val="000B4034"/>
    <w:rsid w:val="000C0777"/>
    <w:rsid w:val="000C1243"/>
    <w:rsid w:val="000C2B3F"/>
    <w:rsid w:val="000D2DB9"/>
    <w:rsid w:val="000D4CF3"/>
    <w:rsid w:val="000D6459"/>
    <w:rsid w:val="000E4678"/>
    <w:rsid w:val="000F4115"/>
    <w:rsid w:val="00101044"/>
    <w:rsid w:val="001011C1"/>
    <w:rsid w:val="00103A47"/>
    <w:rsid w:val="00104B88"/>
    <w:rsid w:val="0011039F"/>
    <w:rsid w:val="0011196B"/>
    <w:rsid w:val="00113CEF"/>
    <w:rsid w:val="001146B7"/>
    <w:rsid w:val="00114DDA"/>
    <w:rsid w:val="00115E53"/>
    <w:rsid w:val="00117639"/>
    <w:rsid w:val="001241D5"/>
    <w:rsid w:val="00124562"/>
    <w:rsid w:val="001245DC"/>
    <w:rsid w:val="0012543B"/>
    <w:rsid w:val="00127BD4"/>
    <w:rsid w:val="00133B4E"/>
    <w:rsid w:val="0013680F"/>
    <w:rsid w:val="00146486"/>
    <w:rsid w:val="00160F2E"/>
    <w:rsid w:val="00161B6F"/>
    <w:rsid w:val="00161F19"/>
    <w:rsid w:val="0016458E"/>
    <w:rsid w:val="0016628D"/>
    <w:rsid w:val="0018136D"/>
    <w:rsid w:val="00183892"/>
    <w:rsid w:val="00184955"/>
    <w:rsid w:val="001916E5"/>
    <w:rsid w:val="001934A1"/>
    <w:rsid w:val="001A3203"/>
    <w:rsid w:val="001A3EEA"/>
    <w:rsid w:val="001B1427"/>
    <w:rsid w:val="001B2E1A"/>
    <w:rsid w:val="001B403A"/>
    <w:rsid w:val="001B779F"/>
    <w:rsid w:val="001C230D"/>
    <w:rsid w:val="001C3E1C"/>
    <w:rsid w:val="001C4267"/>
    <w:rsid w:val="001C77D5"/>
    <w:rsid w:val="001D69F1"/>
    <w:rsid w:val="001D7634"/>
    <w:rsid w:val="00201E89"/>
    <w:rsid w:val="002062C3"/>
    <w:rsid w:val="00220456"/>
    <w:rsid w:val="00221F4A"/>
    <w:rsid w:val="002315CE"/>
    <w:rsid w:val="00237759"/>
    <w:rsid w:val="00240607"/>
    <w:rsid w:val="00247E00"/>
    <w:rsid w:val="00247F29"/>
    <w:rsid w:val="002500B1"/>
    <w:rsid w:val="002503D0"/>
    <w:rsid w:val="002517FB"/>
    <w:rsid w:val="002526DC"/>
    <w:rsid w:val="00256693"/>
    <w:rsid w:val="00257618"/>
    <w:rsid w:val="0026671C"/>
    <w:rsid w:val="002668B6"/>
    <w:rsid w:val="00266962"/>
    <w:rsid w:val="00266CF8"/>
    <w:rsid w:val="00272F1B"/>
    <w:rsid w:val="00273124"/>
    <w:rsid w:val="00276415"/>
    <w:rsid w:val="00277326"/>
    <w:rsid w:val="0028418D"/>
    <w:rsid w:val="0028422D"/>
    <w:rsid w:val="002857AA"/>
    <w:rsid w:val="002858C4"/>
    <w:rsid w:val="00286553"/>
    <w:rsid w:val="00287905"/>
    <w:rsid w:val="002932DB"/>
    <w:rsid w:val="002936D9"/>
    <w:rsid w:val="002943C0"/>
    <w:rsid w:val="002946CC"/>
    <w:rsid w:val="00295911"/>
    <w:rsid w:val="00297B1A"/>
    <w:rsid w:val="002A1BC6"/>
    <w:rsid w:val="002A2451"/>
    <w:rsid w:val="002B0761"/>
    <w:rsid w:val="002B50BE"/>
    <w:rsid w:val="002C186C"/>
    <w:rsid w:val="002C1999"/>
    <w:rsid w:val="002C2D5A"/>
    <w:rsid w:val="002C54B2"/>
    <w:rsid w:val="002C5C6F"/>
    <w:rsid w:val="002D175C"/>
    <w:rsid w:val="002D3A5F"/>
    <w:rsid w:val="002E1FE8"/>
    <w:rsid w:val="002E30A5"/>
    <w:rsid w:val="002F14A9"/>
    <w:rsid w:val="002F167D"/>
    <w:rsid w:val="002F2A60"/>
    <w:rsid w:val="002F335E"/>
    <w:rsid w:val="002F697A"/>
    <w:rsid w:val="002F7879"/>
    <w:rsid w:val="0030169E"/>
    <w:rsid w:val="00311992"/>
    <w:rsid w:val="0031277F"/>
    <w:rsid w:val="00324E43"/>
    <w:rsid w:val="00337BC7"/>
    <w:rsid w:val="003423D3"/>
    <w:rsid w:val="0034376D"/>
    <w:rsid w:val="00344296"/>
    <w:rsid w:val="00344396"/>
    <w:rsid w:val="00344A27"/>
    <w:rsid w:val="00352160"/>
    <w:rsid w:val="0035572E"/>
    <w:rsid w:val="00355F92"/>
    <w:rsid w:val="00360FC3"/>
    <w:rsid w:val="003614BC"/>
    <w:rsid w:val="003637A9"/>
    <w:rsid w:val="00363DF7"/>
    <w:rsid w:val="00365CA9"/>
    <w:rsid w:val="00366663"/>
    <w:rsid w:val="00370CA7"/>
    <w:rsid w:val="00384D1D"/>
    <w:rsid w:val="003873A2"/>
    <w:rsid w:val="003A369A"/>
    <w:rsid w:val="003A45D9"/>
    <w:rsid w:val="003B4F3B"/>
    <w:rsid w:val="003C0C58"/>
    <w:rsid w:val="003C5338"/>
    <w:rsid w:val="003D297B"/>
    <w:rsid w:val="003D66CE"/>
    <w:rsid w:val="003D74C1"/>
    <w:rsid w:val="003D7928"/>
    <w:rsid w:val="003E0255"/>
    <w:rsid w:val="003E4DFD"/>
    <w:rsid w:val="003E571F"/>
    <w:rsid w:val="003F0547"/>
    <w:rsid w:val="003F0E46"/>
    <w:rsid w:val="003F31D7"/>
    <w:rsid w:val="003F473C"/>
    <w:rsid w:val="003F4E62"/>
    <w:rsid w:val="003F5DCD"/>
    <w:rsid w:val="003F7291"/>
    <w:rsid w:val="003F7BCD"/>
    <w:rsid w:val="0040071A"/>
    <w:rsid w:val="00402C61"/>
    <w:rsid w:val="004067B4"/>
    <w:rsid w:val="00407331"/>
    <w:rsid w:val="00415392"/>
    <w:rsid w:val="00427FAD"/>
    <w:rsid w:val="004309C2"/>
    <w:rsid w:val="00433006"/>
    <w:rsid w:val="00435DC4"/>
    <w:rsid w:val="00440FF8"/>
    <w:rsid w:val="00445114"/>
    <w:rsid w:val="00446620"/>
    <w:rsid w:val="00450747"/>
    <w:rsid w:val="0045264F"/>
    <w:rsid w:val="00454DE5"/>
    <w:rsid w:val="00456E5F"/>
    <w:rsid w:val="00465553"/>
    <w:rsid w:val="004665A9"/>
    <w:rsid w:val="00483F03"/>
    <w:rsid w:val="00483FC8"/>
    <w:rsid w:val="00484D22"/>
    <w:rsid w:val="004855CB"/>
    <w:rsid w:val="0049036E"/>
    <w:rsid w:val="00490598"/>
    <w:rsid w:val="00491CA1"/>
    <w:rsid w:val="004947E4"/>
    <w:rsid w:val="00495422"/>
    <w:rsid w:val="004A390D"/>
    <w:rsid w:val="004A3F4B"/>
    <w:rsid w:val="004A55C7"/>
    <w:rsid w:val="004A7B09"/>
    <w:rsid w:val="004B17F3"/>
    <w:rsid w:val="004B4A68"/>
    <w:rsid w:val="004B726F"/>
    <w:rsid w:val="004C2DD2"/>
    <w:rsid w:val="004C362F"/>
    <w:rsid w:val="004D1BBE"/>
    <w:rsid w:val="004D1CC9"/>
    <w:rsid w:val="004D65DD"/>
    <w:rsid w:val="004F0BD7"/>
    <w:rsid w:val="004F0E5A"/>
    <w:rsid w:val="004F3A83"/>
    <w:rsid w:val="004F580A"/>
    <w:rsid w:val="00512C45"/>
    <w:rsid w:val="005135B8"/>
    <w:rsid w:val="00514564"/>
    <w:rsid w:val="00515BE4"/>
    <w:rsid w:val="00516C4A"/>
    <w:rsid w:val="00526372"/>
    <w:rsid w:val="005266B5"/>
    <w:rsid w:val="00533920"/>
    <w:rsid w:val="00540B39"/>
    <w:rsid w:val="00542225"/>
    <w:rsid w:val="00546431"/>
    <w:rsid w:val="00546723"/>
    <w:rsid w:val="00551BFD"/>
    <w:rsid w:val="005563CB"/>
    <w:rsid w:val="00561486"/>
    <w:rsid w:val="00561794"/>
    <w:rsid w:val="00565A61"/>
    <w:rsid w:val="0056631E"/>
    <w:rsid w:val="00571624"/>
    <w:rsid w:val="00572505"/>
    <w:rsid w:val="00572C61"/>
    <w:rsid w:val="00573650"/>
    <w:rsid w:val="005742B7"/>
    <w:rsid w:val="005749DB"/>
    <w:rsid w:val="005771E6"/>
    <w:rsid w:val="00581A01"/>
    <w:rsid w:val="00587BBE"/>
    <w:rsid w:val="00592843"/>
    <w:rsid w:val="00592F68"/>
    <w:rsid w:val="0059539D"/>
    <w:rsid w:val="005967A6"/>
    <w:rsid w:val="0059745E"/>
    <w:rsid w:val="0059791B"/>
    <w:rsid w:val="005A1F8E"/>
    <w:rsid w:val="005A31F1"/>
    <w:rsid w:val="005B1B4D"/>
    <w:rsid w:val="005B234A"/>
    <w:rsid w:val="005B43D3"/>
    <w:rsid w:val="005B76AB"/>
    <w:rsid w:val="005C1103"/>
    <w:rsid w:val="005C478F"/>
    <w:rsid w:val="005E151C"/>
    <w:rsid w:val="005E3725"/>
    <w:rsid w:val="005E39CE"/>
    <w:rsid w:val="005E4FC4"/>
    <w:rsid w:val="005E623F"/>
    <w:rsid w:val="005E6F9E"/>
    <w:rsid w:val="005E7CC7"/>
    <w:rsid w:val="005F1755"/>
    <w:rsid w:val="005F34B8"/>
    <w:rsid w:val="005F6A2D"/>
    <w:rsid w:val="005F74F4"/>
    <w:rsid w:val="00601449"/>
    <w:rsid w:val="006017E9"/>
    <w:rsid w:val="00603F30"/>
    <w:rsid w:val="00605484"/>
    <w:rsid w:val="006062B9"/>
    <w:rsid w:val="00610100"/>
    <w:rsid w:val="00612157"/>
    <w:rsid w:val="00614063"/>
    <w:rsid w:val="006173BB"/>
    <w:rsid w:val="0062624B"/>
    <w:rsid w:val="00631F52"/>
    <w:rsid w:val="00634511"/>
    <w:rsid w:val="006348AE"/>
    <w:rsid w:val="0063507F"/>
    <w:rsid w:val="006359C8"/>
    <w:rsid w:val="00652FE7"/>
    <w:rsid w:val="00653575"/>
    <w:rsid w:val="00664459"/>
    <w:rsid w:val="006653AF"/>
    <w:rsid w:val="00666ABE"/>
    <w:rsid w:val="00670E17"/>
    <w:rsid w:val="00677688"/>
    <w:rsid w:val="0068210B"/>
    <w:rsid w:val="0068654D"/>
    <w:rsid w:val="006903B9"/>
    <w:rsid w:val="006926BA"/>
    <w:rsid w:val="00695ED2"/>
    <w:rsid w:val="00696EFB"/>
    <w:rsid w:val="006A101E"/>
    <w:rsid w:val="006A2E24"/>
    <w:rsid w:val="006A2FD2"/>
    <w:rsid w:val="006B07FB"/>
    <w:rsid w:val="006B09CD"/>
    <w:rsid w:val="006B2054"/>
    <w:rsid w:val="006B28D2"/>
    <w:rsid w:val="006B6764"/>
    <w:rsid w:val="006C2876"/>
    <w:rsid w:val="006C7EEA"/>
    <w:rsid w:val="006D4417"/>
    <w:rsid w:val="006D5ADC"/>
    <w:rsid w:val="006E0905"/>
    <w:rsid w:val="006E369C"/>
    <w:rsid w:val="006E442F"/>
    <w:rsid w:val="006F1A24"/>
    <w:rsid w:val="006F66E0"/>
    <w:rsid w:val="006F6C5A"/>
    <w:rsid w:val="006F7974"/>
    <w:rsid w:val="00701658"/>
    <w:rsid w:val="00711451"/>
    <w:rsid w:val="007120C5"/>
    <w:rsid w:val="00714523"/>
    <w:rsid w:val="00723F37"/>
    <w:rsid w:val="00733A07"/>
    <w:rsid w:val="00742788"/>
    <w:rsid w:val="0075252C"/>
    <w:rsid w:val="00752AC1"/>
    <w:rsid w:val="00757B77"/>
    <w:rsid w:val="007653D0"/>
    <w:rsid w:val="00765DC8"/>
    <w:rsid w:val="00766CC2"/>
    <w:rsid w:val="00772091"/>
    <w:rsid w:val="007735A8"/>
    <w:rsid w:val="007847BC"/>
    <w:rsid w:val="00786C19"/>
    <w:rsid w:val="00787379"/>
    <w:rsid w:val="007876BD"/>
    <w:rsid w:val="0078776E"/>
    <w:rsid w:val="00791EC6"/>
    <w:rsid w:val="00794190"/>
    <w:rsid w:val="00796E59"/>
    <w:rsid w:val="007A4381"/>
    <w:rsid w:val="007B071E"/>
    <w:rsid w:val="007B0FED"/>
    <w:rsid w:val="007B2966"/>
    <w:rsid w:val="007B441C"/>
    <w:rsid w:val="007B492B"/>
    <w:rsid w:val="007C18CE"/>
    <w:rsid w:val="007C2FEA"/>
    <w:rsid w:val="007D1A5F"/>
    <w:rsid w:val="007D44F9"/>
    <w:rsid w:val="007D52E5"/>
    <w:rsid w:val="007D53A2"/>
    <w:rsid w:val="007D7C0F"/>
    <w:rsid w:val="007E160E"/>
    <w:rsid w:val="007E385B"/>
    <w:rsid w:val="007E7EC6"/>
    <w:rsid w:val="007F3428"/>
    <w:rsid w:val="007F6531"/>
    <w:rsid w:val="007F713E"/>
    <w:rsid w:val="008144AE"/>
    <w:rsid w:val="00814E43"/>
    <w:rsid w:val="00815CD4"/>
    <w:rsid w:val="00816849"/>
    <w:rsid w:val="00821185"/>
    <w:rsid w:val="00822F79"/>
    <w:rsid w:val="00824035"/>
    <w:rsid w:val="00824113"/>
    <w:rsid w:val="00824A82"/>
    <w:rsid w:val="008278FB"/>
    <w:rsid w:val="00833513"/>
    <w:rsid w:val="00833D4F"/>
    <w:rsid w:val="00836628"/>
    <w:rsid w:val="00836E34"/>
    <w:rsid w:val="008378AF"/>
    <w:rsid w:val="00840607"/>
    <w:rsid w:val="0084360B"/>
    <w:rsid w:val="008459F0"/>
    <w:rsid w:val="00847486"/>
    <w:rsid w:val="008530D8"/>
    <w:rsid w:val="00860EFD"/>
    <w:rsid w:val="00861FB1"/>
    <w:rsid w:val="00862EAE"/>
    <w:rsid w:val="00871191"/>
    <w:rsid w:val="00873179"/>
    <w:rsid w:val="0087446A"/>
    <w:rsid w:val="00876284"/>
    <w:rsid w:val="00881012"/>
    <w:rsid w:val="0088150D"/>
    <w:rsid w:val="00882332"/>
    <w:rsid w:val="00892BB4"/>
    <w:rsid w:val="00895734"/>
    <w:rsid w:val="008A3692"/>
    <w:rsid w:val="008B5273"/>
    <w:rsid w:val="008B7533"/>
    <w:rsid w:val="008D20A2"/>
    <w:rsid w:val="008D20B4"/>
    <w:rsid w:val="008D6F9D"/>
    <w:rsid w:val="008E2B59"/>
    <w:rsid w:val="008E6094"/>
    <w:rsid w:val="008E63FC"/>
    <w:rsid w:val="008F7849"/>
    <w:rsid w:val="009002E7"/>
    <w:rsid w:val="009012C2"/>
    <w:rsid w:val="00901B99"/>
    <w:rsid w:val="009146CE"/>
    <w:rsid w:val="00915CD2"/>
    <w:rsid w:val="00917903"/>
    <w:rsid w:val="009240FF"/>
    <w:rsid w:val="00934943"/>
    <w:rsid w:val="009364E9"/>
    <w:rsid w:val="0094266D"/>
    <w:rsid w:val="00956083"/>
    <w:rsid w:val="00956AA9"/>
    <w:rsid w:val="00960E88"/>
    <w:rsid w:val="00963C15"/>
    <w:rsid w:val="0096432A"/>
    <w:rsid w:val="00964C1F"/>
    <w:rsid w:val="00970034"/>
    <w:rsid w:val="009716B6"/>
    <w:rsid w:val="00971E37"/>
    <w:rsid w:val="00973BEC"/>
    <w:rsid w:val="009764FC"/>
    <w:rsid w:val="009817EE"/>
    <w:rsid w:val="009879DE"/>
    <w:rsid w:val="009914DD"/>
    <w:rsid w:val="00992A99"/>
    <w:rsid w:val="00994D67"/>
    <w:rsid w:val="009969DD"/>
    <w:rsid w:val="00997E15"/>
    <w:rsid w:val="009A543F"/>
    <w:rsid w:val="009A67E8"/>
    <w:rsid w:val="009A7EBD"/>
    <w:rsid w:val="009B67EC"/>
    <w:rsid w:val="009B7C62"/>
    <w:rsid w:val="009C14D4"/>
    <w:rsid w:val="009C174F"/>
    <w:rsid w:val="009C2ECC"/>
    <w:rsid w:val="009C507D"/>
    <w:rsid w:val="009C5D6E"/>
    <w:rsid w:val="009D4C87"/>
    <w:rsid w:val="009E5CE7"/>
    <w:rsid w:val="009F4838"/>
    <w:rsid w:val="009F4EC2"/>
    <w:rsid w:val="009F54AB"/>
    <w:rsid w:val="009F75AD"/>
    <w:rsid w:val="00A0103F"/>
    <w:rsid w:val="00A01C2A"/>
    <w:rsid w:val="00A02FEC"/>
    <w:rsid w:val="00A06885"/>
    <w:rsid w:val="00A06FB6"/>
    <w:rsid w:val="00A117BE"/>
    <w:rsid w:val="00A13134"/>
    <w:rsid w:val="00A16292"/>
    <w:rsid w:val="00A228A0"/>
    <w:rsid w:val="00A24E69"/>
    <w:rsid w:val="00A34AEB"/>
    <w:rsid w:val="00A34BD2"/>
    <w:rsid w:val="00A508E9"/>
    <w:rsid w:val="00A54345"/>
    <w:rsid w:val="00A54CA5"/>
    <w:rsid w:val="00A60F90"/>
    <w:rsid w:val="00A653BB"/>
    <w:rsid w:val="00A70B1E"/>
    <w:rsid w:val="00A72AE7"/>
    <w:rsid w:val="00A74938"/>
    <w:rsid w:val="00A769D5"/>
    <w:rsid w:val="00A862EA"/>
    <w:rsid w:val="00A96FB1"/>
    <w:rsid w:val="00AA1AB2"/>
    <w:rsid w:val="00AA3B32"/>
    <w:rsid w:val="00AA6304"/>
    <w:rsid w:val="00AB0CDF"/>
    <w:rsid w:val="00AB52CD"/>
    <w:rsid w:val="00AC0E02"/>
    <w:rsid w:val="00AC458D"/>
    <w:rsid w:val="00AD67E5"/>
    <w:rsid w:val="00AE51BC"/>
    <w:rsid w:val="00AE59E4"/>
    <w:rsid w:val="00AF6E3C"/>
    <w:rsid w:val="00B0215E"/>
    <w:rsid w:val="00B022C7"/>
    <w:rsid w:val="00B06CB8"/>
    <w:rsid w:val="00B07C53"/>
    <w:rsid w:val="00B07E0E"/>
    <w:rsid w:val="00B119B6"/>
    <w:rsid w:val="00B120BC"/>
    <w:rsid w:val="00B208B4"/>
    <w:rsid w:val="00B21E8E"/>
    <w:rsid w:val="00B318E9"/>
    <w:rsid w:val="00B32564"/>
    <w:rsid w:val="00B42646"/>
    <w:rsid w:val="00B42B43"/>
    <w:rsid w:val="00B42D6B"/>
    <w:rsid w:val="00B43DCB"/>
    <w:rsid w:val="00B46B0C"/>
    <w:rsid w:val="00B51504"/>
    <w:rsid w:val="00B55FFD"/>
    <w:rsid w:val="00B613D2"/>
    <w:rsid w:val="00B61709"/>
    <w:rsid w:val="00B67C01"/>
    <w:rsid w:val="00B67F5F"/>
    <w:rsid w:val="00B7294E"/>
    <w:rsid w:val="00B72DA5"/>
    <w:rsid w:val="00B7432A"/>
    <w:rsid w:val="00B77705"/>
    <w:rsid w:val="00B80B61"/>
    <w:rsid w:val="00B833FC"/>
    <w:rsid w:val="00B84060"/>
    <w:rsid w:val="00B84319"/>
    <w:rsid w:val="00B8510F"/>
    <w:rsid w:val="00BA19BA"/>
    <w:rsid w:val="00BA4F60"/>
    <w:rsid w:val="00BA52F6"/>
    <w:rsid w:val="00BA58D8"/>
    <w:rsid w:val="00BB000F"/>
    <w:rsid w:val="00BB2BAC"/>
    <w:rsid w:val="00BB450B"/>
    <w:rsid w:val="00BC3D57"/>
    <w:rsid w:val="00BE4239"/>
    <w:rsid w:val="00BF0DEE"/>
    <w:rsid w:val="00BF218B"/>
    <w:rsid w:val="00BF2BD9"/>
    <w:rsid w:val="00BF364C"/>
    <w:rsid w:val="00BF6385"/>
    <w:rsid w:val="00C02C5F"/>
    <w:rsid w:val="00C06882"/>
    <w:rsid w:val="00C17BE8"/>
    <w:rsid w:val="00C22E70"/>
    <w:rsid w:val="00C33275"/>
    <w:rsid w:val="00C374B5"/>
    <w:rsid w:val="00C4095B"/>
    <w:rsid w:val="00C40BE4"/>
    <w:rsid w:val="00C40D17"/>
    <w:rsid w:val="00C50C8A"/>
    <w:rsid w:val="00C51700"/>
    <w:rsid w:val="00C55176"/>
    <w:rsid w:val="00C568AD"/>
    <w:rsid w:val="00C60CD4"/>
    <w:rsid w:val="00C60DC6"/>
    <w:rsid w:val="00C61C4D"/>
    <w:rsid w:val="00C64CEB"/>
    <w:rsid w:val="00C75696"/>
    <w:rsid w:val="00C778A9"/>
    <w:rsid w:val="00C77B87"/>
    <w:rsid w:val="00C803A7"/>
    <w:rsid w:val="00C9572D"/>
    <w:rsid w:val="00C95D33"/>
    <w:rsid w:val="00CA6082"/>
    <w:rsid w:val="00CA734A"/>
    <w:rsid w:val="00CB09F7"/>
    <w:rsid w:val="00CB5327"/>
    <w:rsid w:val="00CC19B5"/>
    <w:rsid w:val="00CC469B"/>
    <w:rsid w:val="00CD0744"/>
    <w:rsid w:val="00CD2FF4"/>
    <w:rsid w:val="00CE222C"/>
    <w:rsid w:val="00CE2C85"/>
    <w:rsid w:val="00CE43BD"/>
    <w:rsid w:val="00CE462C"/>
    <w:rsid w:val="00CE5854"/>
    <w:rsid w:val="00CE62AC"/>
    <w:rsid w:val="00CF016C"/>
    <w:rsid w:val="00CF2A2E"/>
    <w:rsid w:val="00CF633A"/>
    <w:rsid w:val="00CF6F1A"/>
    <w:rsid w:val="00CF7491"/>
    <w:rsid w:val="00D04709"/>
    <w:rsid w:val="00D106E3"/>
    <w:rsid w:val="00D126FF"/>
    <w:rsid w:val="00D1460D"/>
    <w:rsid w:val="00D21997"/>
    <w:rsid w:val="00D223C8"/>
    <w:rsid w:val="00D3107A"/>
    <w:rsid w:val="00D31DD1"/>
    <w:rsid w:val="00D32AE4"/>
    <w:rsid w:val="00D34170"/>
    <w:rsid w:val="00D41896"/>
    <w:rsid w:val="00D42AAA"/>
    <w:rsid w:val="00D46A73"/>
    <w:rsid w:val="00D5087C"/>
    <w:rsid w:val="00D5118F"/>
    <w:rsid w:val="00D517ED"/>
    <w:rsid w:val="00D54AE9"/>
    <w:rsid w:val="00D733D3"/>
    <w:rsid w:val="00D804DF"/>
    <w:rsid w:val="00D813BF"/>
    <w:rsid w:val="00D81997"/>
    <w:rsid w:val="00D8297B"/>
    <w:rsid w:val="00D84BD2"/>
    <w:rsid w:val="00D91CE2"/>
    <w:rsid w:val="00D93B18"/>
    <w:rsid w:val="00DA6D80"/>
    <w:rsid w:val="00DA7E99"/>
    <w:rsid w:val="00DB7055"/>
    <w:rsid w:val="00DC18B0"/>
    <w:rsid w:val="00DC21CD"/>
    <w:rsid w:val="00DC6010"/>
    <w:rsid w:val="00DC6232"/>
    <w:rsid w:val="00DD0C59"/>
    <w:rsid w:val="00DD1EEA"/>
    <w:rsid w:val="00DD22FD"/>
    <w:rsid w:val="00DE0635"/>
    <w:rsid w:val="00DE1313"/>
    <w:rsid w:val="00DF13F1"/>
    <w:rsid w:val="00DF6203"/>
    <w:rsid w:val="00E008DA"/>
    <w:rsid w:val="00E03D39"/>
    <w:rsid w:val="00E175D4"/>
    <w:rsid w:val="00E35BB0"/>
    <w:rsid w:val="00E41F93"/>
    <w:rsid w:val="00E459B1"/>
    <w:rsid w:val="00E47701"/>
    <w:rsid w:val="00E53A0E"/>
    <w:rsid w:val="00E54E57"/>
    <w:rsid w:val="00E64FD8"/>
    <w:rsid w:val="00E71B55"/>
    <w:rsid w:val="00E738BA"/>
    <w:rsid w:val="00E75858"/>
    <w:rsid w:val="00E77409"/>
    <w:rsid w:val="00E83E0A"/>
    <w:rsid w:val="00E86EC1"/>
    <w:rsid w:val="00E94F96"/>
    <w:rsid w:val="00E96C3B"/>
    <w:rsid w:val="00EA1548"/>
    <w:rsid w:val="00EA21A7"/>
    <w:rsid w:val="00EA7279"/>
    <w:rsid w:val="00EA76DE"/>
    <w:rsid w:val="00EB02DC"/>
    <w:rsid w:val="00EB1DA2"/>
    <w:rsid w:val="00EB4017"/>
    <w:rsid w:val="00EB4D5D"/>
    <w:rsid w:val="00EB77C2"/>
    <w:rsid w:val="00EC0220"/>
    <w:rsid w:val="00EC2A8F"/>
    <w:rsid w:val="00EC7C15"/>
    <w:rsid w:val="00ED015C"/>
    <w:rsid w:val="00ED0E2E"/>
    <w:rsid w:val="00ED53E9"/>
    <w:rsid w:val="00ED7F34"/>
    <w:rsid w:val="00EE03C4"/>
    <w:rsid w:val="00EE1368"/>
    <w:rsid w:val="00EE2416"/>
    <w:rsid w:val="00EE3CFC"/>
    <w:rsid w:val="00F04945"/>
    <w:rsid w:val="00F11DF9"/>
    <w:rsid w:val="00F1594B"/>
    <w:rsid w:val="00F15F21"/>
    <w:rsid w:val="00F17455"/>
    <w:rsid w:val="00F211AE"/>
    <w:rsid w:val="00F21617"/>
    <w:rsid w:val="00F25EE2"/>
    <w:rsid w:val="00F33771"/>
    <w:rsid w:val="00F3441C"/>
    <w:rsid w:val="00F3489E"/>
    <w:rsid w:val="00F3588E"/>
    <w:rsid w:val="00F439EA"/>
    <w:rsid w:val="00F45520"/>
    <w:rsid w:val="00F465FE"/>
    <w:rsid w:val="00F52E4F"/>
    <w:rsid w:val="00F55E26"/>
    <w:rsid w:val="00F60212"/>
    <w:rsid w:val="00F64FD6"/>
    <w:rsid w:val="00F66C86"/>
    <w:rsid w:val="00F67002"/>
    <w:rsid w:val="00F8325F"/>
    <w:rsid w:val="00F90EDD"/>
    <w:rsid w:val="00F96C23"/>
    <w:rsid w:val="00FA0E12"/>
    <w:rsid w:val="00FA2957"/>
    <w:rsid w:val="00FA64C6"/>
    <w:rsid w:val="00FA737B"/>
    <w:rsid w:val="00FB01D2"/>
    <w:rsid w:val="00FB1311"/>
    <w:rsid w:val="00FB1E39"/>
    <w:rsid w:val="00FB37BF"/>
    <w:rsid w:val="00FB611F"/>
    <w:rsid w:val="00FC0D60"/>
    <w:rsid w:val="00FD0525"/>
    <w:rsid w:val="00FD514F"/>
    <w:rsid w:val="00FF299C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512A"/>
  <w15:docId w15:val="{513383F3-B04D-4DF4-9D00-83765EC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B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CF633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CF633A"/>
    <w:rPr>
      <w:lang w:val="pt-BR"/>
    </w:rPr>
  </w:style>
  <w:style w:type="table" w:styleId="Tabelacomgrade">
    <w:name w:val="Table Grid"/>
    <w:basedOn w:val="Tabelanormal"/>
    <w:uiPriority w:val="39"/>
    <w:rsid w:val="0043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67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7B4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rsid w:val="00BC3D5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BC3D5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12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24035"/>
    <w:rPr>
      <w:b/>
      <w:bCs/>
    </w:rPr>
  </w:style>
  <w:style w:type="character" w:customStyle="1" w:styleId="apple-converted-space">
    <w:name w:val="apple-converted-space"/>
    <w:rsid w:val="00824035"/>
  </w:style>
  <w:style w:type="character" w:styleId="Hyperlink">
    <w:name w:val="Hyperlink"/>
    <w:uiPriority w:val="99"/>
    <w:unhideWhenUsed/>
    <w:rsid w:val="0082403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67A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97E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764FC"/>
    <w:pPr>
      <w:ind w:left="720"/>
      <w:contextualSpacing/>
    </w:pPr>
  </w:style>
  <w:style w:type="paragraph" w:customStyle="1" w:styleId="Default">
    <w:name w:val="Default"/>
    <w:rsid w:val="00BF6385"/>
    <w:pPr>
      <w:autoSpaceDE w:val="0"/>
      <w:autoSpaceDN w:val="0"/>
      <w:adjustRightInd w:val="0"/>
    </w:pPr>
    <w:rPr>
      <w:rFonts w:ascii="Geomanist" w:eastAsiaTheme="minorHAnsi" w:hAnsi="Geomanist" w:cs="Geomanis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F6385"/>
    <w:rPr>
      <w:rFonts w:ascii="Arial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7A43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43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30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6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35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5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01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9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26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8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8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3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1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179">
          <w:marLeft w:val="150"/>
          <w:marRight w:val="15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1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tas.tcu.gov.br/debito/Web/Debito/CalculoDeDebito.fac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00A6-8425-44FD-B98C-233ED3CF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Gonzaga</dc:creator>
  <cp:lastModifiedBy>Cyaillen Carvalho Espíndola</cp:lastModifiedBy>
  <cp:revision>2</cp:revision>
  <cp:lastPrinted>2021-05-12T16:34:00Z</cp:lastPrinted>
  <dcterms:created xsi:type="dcterms:W3CDTF">2022-07-05T13:32:00Z</dcterms:created>
  <dcterms:modified xsi:type="dcterms:W3CDTF">2022-07-05T13:32:00Z</dcterms:modified>
</cp:coreProperties>
</file>